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20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Аннотация к рабочей программе учителя-логопеда Толкуновой Наталии Владимировны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3">
      <w:pPr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Представленная «Рабочая программа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учителя-логопеда </w:t>
      </w:r>
      <w:r w:rsidDel="00000000" w:rsidR="00000000" w:rsidRPr="00000000">
        <w:rPr>
          <w:sz w:val="28"/>
          <w:szCs w:val="28"/>
          <w:rtl w:val="0"/>
        </w:rPr>
        <w:t xml:space="preserve">Толкуновой Наталии Владимировны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для детей с  нарушениями речи (старший и подготовительный дошкольный возраст)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(далее «Программа») предназначена для работы учителя-логопеда дошкольной организации, в которой воспитываются дети раннего возраста с задержанным речевым развитием и дети дошкольного возраста с речевыми нарушениями различного генеза (по клинико-педагогической классификации).</w:t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both"/>
        <w:rPr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«Программа» обеспечивает образовательную деятельность   для детей с с ограниченными возможностями здоровья (ОВЗ) с учетом особенностей их психофизического развития и индивидуальных возможностей, а также работу по коррекции нарушений развития и социальную адаптацию воспитанников с  ОВЗ. Программа определяет возможные пути  включения учителя-логопеда в работу МБДОУ “Лёвушка” в условиях  ФГОС дошкольного образования, помогает проектировать и осуществлять все направления коррекционной и профилактической работы в отношении детской речи в контексте приоритетов развития дошкольного образования.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Процесс обучения детей с нарушениями речи многофункционален. Он выполняет образовательную, развивающую, коррекционную, воспитательную функции, обеспечивая формирование всесторонне развитой личности на основе комплексного подхода,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организаций, создания оптимальных условий для достижения равных возможностей.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 логопедии актуальность проблемы  диагностики и коррекции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нарушений речевого развития детей обусловлена ростом числа детей дошкольного возраста с нарушениями речевого развития,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Методологической основой программы  является системно - деятельностный подход, ключевым условием реализации которого выступает организация детского самостоятельного и инициативного действия в образовательном процессе, отказ от репродуктивных методов и способов обучения, ориентация на личностно-ориентированные, проблемно-поискового характера.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Программа  учитывает  концептуальные положения общей и коррекционной педагогики, педагогической и специальной психологии.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возраста, имеющих нарушения речевого развития.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разработана с учетом  требований Федерального Государственного образовательного стандарта дошкольного образования (ФГОС ДО), потребностей и возможностей воспитанников ДО.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Специфика разработки специального федерального государственного стандарта образования определена тем, что дети с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развития. </w:t>
      </w:r>
    </w:p>
    <w:p w:rsidR="00000000" w:rsidDel="00000000" w:rsidP="00000000" w:rsidRDefault="00000000" w:rsidRPr="00000000" w14:paraId="0000000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Программа  учителя-логопеда  предусматривает создание специальных условий обучения и воспитания,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Коррекционная помощь детям с отклонениями в развитии является одним из приоритетных направлений в области образования.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6" w:before="163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содержит материал для коррекционной деятельности, т.е. логопедической работы, соответствующей требованиям ФГОС ДО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Исходной теоретической  основой программы являются: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-концепция о соотношении первичных и вторичных нарушений(Л.С. Выготский);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-учение об общих и специфических закономерностях развития аномальных детей(Л.С. Выготский, Н.Н. Малофеев);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-концепция о соотношении мышления и речи(Л. С. Выготский, А.А. Леонтьев, А. Р. Лурия, Ж. Пиаже и др.);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концепция о целостности языка, как системы и роли речи в психическом развитии ребенка (В.М. Солнцев);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-концепция о соотношении элементарных и высших психических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функций в процессе развития ребенка(Л. С. Выготский, А. Р. Лурия);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-современные представления о структуре речевого дефекта(Р.И.Лалаева, Е. М. Мастюкова, Е. Ф. Соботович, Т.Б. Филичева, Г. В. Чиркина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идр.).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Основной базой настоящей рабочей программы являются: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«Основная общеобразовательная программа </w:t>
      </w:r>
      <w:r w:rsidDel="00000000" w:rsidR="00000000" w:rsidRPr="00000000">
        <w:rPr>
          <w:sz w:val="28"/>
          <w:szCs w:val="28"/>
          <w:rtl w:val="0"/>
        </w:rPr>
        <w:t xml:space="preserve">МБДОУ “Лёвушка”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Адаптированная основная образовательная программа для детей с ТНР, детей с ЗПР, детей с РАС и РДА, детей со сниженным слухом и нарушением опорно- двигательного аппарата.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Коррекционная программа Филичевой Т.Б. Чиркиной Г.В. «Программа обучения детей с общим недоразвитием речи», М: 2014 г.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разработке программы использован личный опыт работы учителей-логопедов с детьми с задерж</w:t>
      </w:r>
      <w:r w:rsidDel="00000000" w:rsidR="00000000" w:rsidRPr="00000000">
        <w:rPr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нным речевым р</w:t>
      </w:r>
      <w:r w:rsidDel="00000000" w:rsidR="00000000" w:rsidRPr="00000000">
        <w:rPr>
          <w:sz w:val="28"/>
          <w:szCs w:val="28"/>
          <w:rtl w:val="0"/>
        </w:rPr>
        <w:t xml:space="preserve">азвитием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нарушениями речи.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основу формирования программы положены следующие принципы: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принципы государственной политики РФ в области образования: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: Статья 3 часть 1 Федерального 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принцип учета типологических и индивидуальных образовательных потребностей обучающихся;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принцип коррекционной направленности образовательного процесса; 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- онтогенетический принцип;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принцип преемственности, предполагающий при проектировании адаптированной программы  начального общего образования ориентировку на программу основного общего образования, что обеспечивает непрерывность образования обучающихся с нарушениями речевого  развития;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принцип направленности на формирование деятельности, обеспечивает возможность овладения обучающимися с нарушениями речевого 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принцип сотрудничества с семьей.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Исходя из ФГОС ДО в «Программе» учитываются: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1) индивидуальные потребности ребенка с тяжелыми нарушениями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речи, связанные с его жизненной ситуацией и состоянием здоровья, определяющие особые условия получения им образования(далее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особые образовательные потребности), индивидуальные потребности детей с тяжелыми нарушениями речи;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3) 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4) возможности освоения ребенком с нарушением речи «Программы» на разных этапах ее реализации;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5) специальные условия для получения образования детьми с О</w:t>
      </w:r>
      <w:r w:rsidDel="00000000" w:rsidR="00000000" w:rsidRPr="00000000">
        <w:rPr>
          <w:sz w:val="28"/>
          <w:szCs w:val="28"/>
          <w:rtl w:val="0"/>
        </w:rPr>
        <w:t xml:space="preserve">ВЗ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в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том числе использование специальных методов, методических пособий и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дидактических материалов, проведение подгрупповых, фронтальны</w:t>
      </w:r>
      <w:r w:rsidDel="00000000" w:rsidR="00000000" w:rsidRPr="00000000">
        <w:rPr>
          <w:sz w:val="28"/>
          <w:szCs w:val="28"/>
          <w:rtl w:val="0"/>
        </w:rPr>
        <w:t xml:space="preserve">х,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индивидуальных коррекционных занятий и осуществления квалифицированной коррекции нарушений их развития.</w:t>
      </w:r>
    </w:p>
    <w:p w:rsidR="00000000" w:rsidDel="00000000" w:rsidP="00000000" w:rsidRDefault="00000000" w:rsidRPr="00000000" w14:paraId="0000003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Коррекционно-развивающая психолого-педагогическая работа  направлена на: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1) преодоление нарушений развития различных категорий детей с О</w:t>
      </w:r>
      <w:r w:rsidDel="00000000" w:rsidR="00000000" w:rsidRPr="00000000">
        <w:rPr>
          <w:sz w:val="28"/>
          <w:szCs w:val="28"/>
          <w:rtl w:val="0"/>
        </w:rPr>
        <w:t xml:space="preserve">ВЗ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оказание им квалифицированной помощи в освоении «Программы»;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2) разностороннее развитие детей с учетом их возрастных и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индивидуальных особенностей и особых образовательных потребностей,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социальной адаптации.</w:t>
      </w:r>
    </w:p>
    <w:p w:rsidR="00000000" w:rsidDel="00000000" w:rsidP="00000000" w:rsidRDefault="00000000" w:rsidRPr="00000000" w14:paraId="00000035">
      <w:pPr>
        <w:spacing w:line="360" w:lineRule="auto"/>
        <w:ind w:firstLine="708"/>
        <w:jc w:val="both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«Программа» также  строится на основе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принципов  дошкольного  образования,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изложенных в ФГОС ДО: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-полноценное проживание ребенком всех этапов детства, обогащение(амплификация) детского развития;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-поддержка инициативы детей в различных видах деятельности;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-сотрудничество организации с семьями;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-приобщение детей к социокультурным нормам, традициям семьи,общества и государства;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-формирование познавательных интересов и познавательных действий  ребенка в различных видах деятельности;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учет этнокультурной ситуации развития детей.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программы определено с учетом дидактических принципов: от простого к сложному, систематичность, доступность и повторяемость материала, опора на сохранное звено, комплексность с точки развития речи. 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воспитател</w:t>
      </w:r>
      <w:r w:rsidDel="00000000" w:rsidR="00000000" w:rsidRPr="00000000">
        <w:rPr>
          <w:sz w:val="28"/>
          <w:szCs w:val="28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педагога-психолога и учителя-дефектолога.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группе компенсирующей направленности для детей с </w:t>
      </w:r>
      <w:r w:rsidDel="00000000" w:rsidR="00000000" w:rsidRPr="00000000">
        <w:rPr>
          <w:sz w:val="28"/>
          <w:szCs w:val="28"/>
          <w:rtl w:val="0"/>
        </w:rPr>
        <w:t xml:space="preserve">ОВЗ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коррекционное направление работы является ведущим, а общеобразовательное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подчиненным. Все педагоги и специалисты в своей работе учитывают возрастные и личностные особенности детей, состояние их двигательной сферы, характер и степень нарушения речевых и неречевых процессов: пространственного гнозиса и праксиса, слухового и зрительного восприятия, внимания, памяти и т.д.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Цель программы: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Обеспечение оптимальных педагогических  условий, способствующих преодолению речевых нарушений воспитанников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3"/>
        <w:spacing w:after="280" w:before="280" w:line="360" w:lineRule="auto"/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Основные задачи коррекционного обучения: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before="28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Уточнение, расширение и обогащение лексического запаса старших дошкольников с речевыми нарушениями.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Формирование грамматического строя речи.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Развитие связной речи старших дошкольников.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280" w:before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Развитие коммуникативности, успешности в общении.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Настоящая программа позволит наиболее рационально организовать работу группы компенсирующего </w:t>
      </w:r>
      <w:r w:rsidDel="00000000" w:rsidR="00000000" w:rsidRPr="00000000">
        <w:rPr>
          <w:sz w:val="28"/>
          <w:szCs w:val="28"/>
          <w:rtl w:val="0"/>
        </w:rPr>
        <w:t xml:space="preserve">воспитания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обеспечить единство их требований в формировании полноценной речевой деятельности, создать предпосылки для дальнейшего </w:t>
      </w:r>
      <w:r w:rsidDel="00000000" w:rsidR="00000000" w:rsidRPr="00000000">
        <w:rPr>
          <w:sz w:val="28"/>
          <w:szCs w:val="28"/>
          <w:rtl w:val="0"/>
        </w:rPr>
        <w:t xml:space="preserve">развития и обучения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D469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 w:val="1"/>
    <w:unhideWhenUsed w:val="1"/>
    <w:qFormat w:val="1"/>
    <w:rsid w:val="00FD4693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paragraph" w:styleId="3">
    <w:name w:val="heading 3"/>
    <w:basedOn w:val="a"/>
    <w:link w:val="30"/>
    <w:semiHidden w:val="1"/>
    <w:unhideWhenUsed w:val="1"/>
    <w:qFormat w:val="1"/>
    <w:rsid w:val="00FD4693"/>
    <w:pPr>
      <w:spacing w:after="100" w:afterAutospacing="1" w:before="100" w:beforeAutospacing="1"/>
      <w:outlineLvl w:val="2"/>
    </w:pPr>
    <w:rPr>
      <w:b w:val="1"/>
      <w:bCs w:val="1"/>
      <w:sz w:val="27"/>
      <w:szCs w:val="27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semiHidden w:val="1"/>
    <w:rsid w:val="00FD4693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30" w:customStyle="1">
    <w:name w:val="Заголовок 3 Знак"/>
    <w:basedOn w:val="a0"/>
    <w:link w:val="3"/>
    <w:semiHidden w:val="1"/>
    <w:rsid w:val="00FD4693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paragraph" w:styleId="a3">
    <w:name w:val="Normal (Web)"/>
    <w:basedOn w:val="a"/>
    <w:semiHidden w:val="1"/>
    <w:unhideWhenUsed w:val="1"/>
    <w:rsid w:val="00FD4693"/>
    <w:pPr>
      <w:spacing w:after="100" w:afterAutospacing="1" w:before="100" w:beforeAutospacing="1"/>
    </w:pPr>
  </w:style>
  <w:style w:type="paragraph" w:styleId="a4">
    <w:name w:val="List Paragraph"/>
    <w:basedOn w:val="a"/>
    <w:uiPriority w:val="34"/>
    <w:qFormat w:val="1"/>
    <w:rsid w:val="00FD4693"/>
    <w:pPr>
      <w:ind w:left="720"/>
      <w:contextualSpacing w:val="1"/>
    </w:pPr>
  </w:style>
  <w:style w:type="paragraph" w:styleId="rvps3" w:customStyle="1">
    <w:name w:val="rvps3"/>
    <w:basedOn w:val="a"/>
    <w:rsid w:val="00FD4693"/>
    <w:pPr>
      <w:spacing w:after="100" w:afterAutospacing="1" w:before="100" w:beforeAutospacing="1"/>
    </w:pPr>
  </w:style>
  <w:style w:type="paragraph" w:styleId="rvps4" w:customStyle="1">
    <w:name w:val="rvps4"/>
    <w:basedOn w:val="a"/>
    <w:rsid w:val="00FD4693"/>
    <w:pPr>
      <w:spacing w:after="100" w:afterAutospacing="1" w:before="100" w:beforeAutospacing="1"/>
    </w:pPr>
  </w:style>
  <w:style w:type="character" w:styleId="apple-converted-space" w:customStyle="1">
    <w:name w:val="apple-converted-space"/>
    <w:basedOn w:val="a0"/>
    <w:rsid w:val="00FD469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ssVEzDl3f2uN8EpDl9HA7MI6Og==">AMUW2mX6f5GLuqu3g1yBCixJtEW5BlNjG1c34U26u5POGrb+ZgOCTXOzxpIcNHPhcirllQFzWdNoUfvYQ3RY5GbYv0QCwFRSj/+9OngK23/XG89EvJ4Ytuw=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2015-10-05T16:39:00Z</dcterms:created>
  <dc:creator>user</dc:creator>
</cp:coreProperties>
</file>