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1C" w:rsidRDefault="003B4F5D" w:rsidP="003B4F5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
    <w:p w:rsidR="001C3F1C" w:rsidRDefault="001C3F1C" w:rsidP="001C3F1C">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Конспект консультации для родителей Ресурсной родительской группы «В диалоге» 21.11.2019г.</w:t>
      </w:r>
    </w:p>
    <w:p w:rsidR="001C3F1C" w:rsidRDefault="001C3F1C" w:rsidP="001C3F1C">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bookmarkStart w:id="0" w:name="_GoBack"/>
      <w:bookmarkEnd w:id="0"/>
    </w:p>
    <w:p w:rsidR="001C3F1C" w:rsidRDefault="001C3F1C" w:rsidP="003B4F5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
    <w:p w:rsidR="001938AD" w:rsidRPr="003B4F5D" w:rsidRDefault="001938AD" w:rsidP="003B4F5D">
      <w:pPr>
        <w:pStyle w:val="a3"/>
        <w:spacing w:after="0" w:line="240" w:lineRule="auto"/>
        <w:ind w:left="0"/>
        <w:rPr>
          <w:rFonts w:ascii="Times New Roman" w:hAnsi="Times New Roman" w:cs="Times New Roman"/>
          <w:sz w:val="24"/>
          <w:szCs w:val="24"/>
        </w:rPr>
      </w:pPr>
      <w:r w:rsidRPr="003B4F5D">
        <w:rPr>
          <w:rFonts w:ascii="Times New Roman" w:hAnsi="Times New Roman" w:cs="Times New Roman"/>
          <w:sz w:val="24"/>
          <w:szCs w:val="24"/>
        </w:rPr>
        <w:t>Здравствуйте, уважаемые родители! Сегодня м</w:t>
      </w:r>
      <w:r w:rsidR="001C3F1C">
        <w:rPr>
          <w:rFonts w:ascii="Times New Roman" w:hAnsi="Times New Roman" w:cs="Times New Roman"/>
          <w:sz w:val="24"/>
          <w:szCs w:val="24"/>
        </w:rPr>
        <w:t>ы с вами встречаемся второй раз.</w:t>
      </w:r>
    </w:p>
    <w:p w:rsidR="001C3F1C" w:rsidRDefault="003B4F5D" w:rsidP="003B4F5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1938AD" w:rsidRPr="003B4F5D">
        <w:rPr>
          <w:rFonts w:ascii="Times New Roman" w:hAnsi="Times New Roman" w:cs="Times New Roman"/>
          <w:sz w:val="24"/>
          <w:szCs w:val="24"/>
        </w:rPr>
        <w:t xml:space="preserve">Сегодня я вас познакомлю с сенсорной интеграцией и </w:t>
      </w:r>
      <w:proofErr w:type="gramStart"/>
      <w:r w:rsidR="001938AD" w:rsidRPr="003B4F5D">
        <w:rPr>
          <w:rFonts w:ascii="Times New Roman" w:hAnsi="Times New Roman" w:cs="Times New Roman"/>
          <w:sz w:val="24"/>
          <w:szCs w:val="24"/>
        </w:rPr>
        <w:t>объясню</w:t>
      </w:r>
      <w:proofErr w:type="gramEnd"/>
      <w:r w:rsidR="001938AD" w:rsidRPr="003B4F5D">
        <w:rPr>
          <w:rFonts w:ascii="Times New Roman" w:hAnsi="Times New Roman" w:cs="Times New Roman"/>
          <w:sz w:val="24"/>
          <w:szCs w:val="24"/>
        </w:rPr>
        <w:t xml:space="preserve"> как это связано с логопедией.</w:t>
      </w:r>
    </w:p>
    <w:p w:rsidR="001C3F1C" w:rsidRDefault="001C3F1C" w:rsidP="003B4F5D">
      <w:pPr>
        <w:pStyle w:val="a3"/>
        <w:spacing w:after="0" w:line="240" w:lineRule="auto"/>
        <w:ind w:left="0"/>
        <w:rPr>
          <w:rFonts w:ascii="Times New Roman" w:hAnsi="Times New Roman" w:cs="Times New Roman"/>
          <w:sz w:val="24"/>
          <w:szCs w:val="24"/>
        </w:rPr>
      </w:pPr>
      <w:r w:rsidRPr="001C3F1C">
        <w:rPr>
          <w:rFonts w:ascii="Times New Roman" w:hAnsi="Times New Roman" w:cs="Times New Roman"/>
          <w:sz w:val="24"/>
          <w:szCs w:val="24"/>
        </w:rPr>
        <w:drawing>
          <wp:inline distT="0" distB="0" distL="0" distR="0" wp14:anchorId="33A598C9" wp14:editId="72E338B9">
            <wp:extent cx="6096851" cy="342947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96851" cy="3429479"/>
                    </a:xfrm>
                    <a:prstGeom prst="rect">
                      <a:avLst/>
                    </a:prstGeom>
                  </pic:spPr>
                </pic:pic>
              </a:graphicData>
            </a:graphic>
          </wp:inline>
        </w:drawing>
      </w:r>
    </w:p>
    <w:p w:rsidR="001C3F1C" w:rsidRDefault="001C3F1C" w:rsidP="003B4F5D">
      <w:pPr>
        <w:pStyle w:val="a3"/>
        <w:spacing w:after="0" w:line="240" w:lineRule="auto"/>
        <w:ind w:left="0"/>
        <w:rPr>
          <w:rFonts w:ascii="Times New Roman" w:hAnsi="Times New Roman" w:cs="Times New Roman"/>
          <w:sz w:val="24"/>
          <w:szCs w:val="24"/>
        </w:rPr>
      </w:pPr>
    </w:p>
    <w:p w:rsidR="001938AD" w:rsidRPr="003B4F5D" w:rsidRDefault="001938AD" w:rsidP="003B4F5D">
      <w:pPr>
        <w:pStyle w:val="a3"/>
        <w:spacing w:after="0" w:line="240" w:lineRule="auto"/>
        <w:ind w:left="0"/>
        <w:rPr>
          <w:rFonts w:ascii="Times New Roman" w:hAnsi="Times New Roman" w:cs="Times New Roman"/>
          <w:sz w:val="24"/>
          <w:szCs w:val="24"/>
        </w:rPr>
      </w:pPr>
      <w:r w:rsidRPr="003B4F5D">
        <w:rPr>
          <w:rFonts w:ascii="Times New Roman" w:hAnsi="Times New Roman" w:cs="Times New Roman"/>
          <w:sz w:val="24"/>
          <w:szCs w:val="24"/>
        </w:rPr>
        <w:t xml:space="preserve">Для того, чтобы мы с вами говорили на одном языке и </w:t>
      </w:r>
      <w:proofErr w:type="spellStart"/>
      <w:r w:rsidRPr="003B4F5D">
        <w:rPr>
          <w:rFonts w:ascii="Times New Roman" w:hAnsi="Times New Roman" w:cs="Times New Roman"/>
          <w:sz w:val="24"/>
          <w:szCs w:val="24"/>
        </w:rPr>
        <w:t>бесприпятственно</w:t>
      </w:r>
      <w:proofErr w:type="spellEnd"/>
      <w:r w:rsidRPr="003B4F5D">
        <w:rPr>
          <w:rFonts w:ascii="Times New Roman" w:hAnsi="Times New Roman" w:cs="Times New Roman"/>
          <w:sz w:val="24"/>
          <w:szCs w:val="24"/>
        </w:rPr>
        <w:t xml:space="preserve"> друг друга понимали на доске я закрепила</w:t>
      </w:r>
      <w:r w:rsidR="00051834" w:rsidRPr="003B4F5D">
        <w:rPr>
          <w:rFonts w:ascii="Times New Roman" w:hAnsi="Times New Roman" w:cs="Times New Roman"/>
          <w:sz w:val="24"/>
          <w:szCs w:val="24"/>
        </w:rPr>
        <w:t xml:space="preserve"> изображение </w:t>
      </w:r>
      <w:r w:rsidRPr="003B4F5D">
        <w:rPr>
          <w:rFonts w:ascii="Times New Roman" w:hAnsi="Times New Roman" w:cs="Times New Roman"/>
          <w:sz w:val="24"/>
          <w:szCs w:val="24"/>
        </w:rPr>
        <w:t xml:space="preserve"> «Пирамид</w:t>
      </w:r>
      <w:r w:rsidR="00051834" w:rsidRPr="003B4F5D">
        <w:rPr>
          <w:rFonts w:ascii="Times New Roman" w:hAnsi="Times New Roman" w:cs="Times New Roman"/>
          <w:sz w:val="24"/>
          <w:szCs w:val="24"/>
        </w:rPr>
        <w:t xml:space="preserve">а </w:t>
      </w:r>
      <w:r w:rsidRPr="003B4F5D">
        <w:rPr>
          <w:rFonts w:ascii="Times New Roman" w:hAnsi="Times New Roman" w:cs="Times New Roman"/>
          <w:sz w:val="24"/>
          <w:szCs w:val="24"/>
        </w:rPr>
        <w:t xml:space="preserve">обучения», </w:t>
      </w:r>
      <w:r w:rsidR="00051834" w:rsidRPr="003B4F5D">
        <w:rPr>
          <w:rFonts w:ascii="Times New Roman" w:hAnsi="Times New Roman" w:cs="Times New Roman"/>
          <w:sz w:val="24"/>
          <w:szCs w:val="24"/>
        </w:rPr>
        <w:t xml:space="preserve">которая наглядно демонстрирует все </w:t>
      </w:r>
      <w:proofErr w:type="spellStart"/>
      <w:r w:rsidR="00051834" w:rsidRPr="003B4F5D">
        <w:rPr>
          <w:rFonts w:ascii="Times New Roman" w:hAnsi="Times New Roman" w:cs="Times New Roman"/>
          <w:sz w:val="24"/>
          <w:szCs w:val="24"/>
        </w:rPr>
        <w:t>то</w:t>
      </w:r>
      <w:proofErr w:type="gramStart"/>
      <w:r w:rsidR="00051834" w:rsidRPr="003B4F5D">
        <w:rPr>
          <w:rFonts w:ascii="Times New Roman" w:hAnsi="Times New Roman" w:cs="Times New Roman"/>
          <w:sz w:val="24"/>
          <w:szCs w:val="24"/>
        </w:rPr>
        <w:t>,о</w:t>
      </w:r>
      <w:proofErr w:type="spellEnd"/>
      <w:proofErr w:type="gramEnd"/>
      <w:r w:rsidR="00051834" w:rsidRPr="003B4F5D">
        <w:rPr>
          <w:rFonts w:ascii="Times New Roman" w:hAnsi="Times New Roman" w:cs="Times New Roman"/>
          <w:sz w:val="24"/>
          <w:szCs w:val="24"/>
        </w:rPr>
        <w:t xml:space="preserve"> чем я сегодня буду говорить.</w:t>
      </w:r>
    </w:p>
    <w:p w:rsidR="00051834" w:rsidRPr="003B4F5D" w:rsidRDefault="00051834" w:rsidP="003B4F5D">
      <w:pPr>
        <w:pStyle w:val="a3"/>
        <w:spacing w:after="0" w:line="240" w:lineRule="auto"/>
        <w:ind w:left="0"/>
        <w:rPr>
          <w:rFonts w:ascii="Times New Roman" w:hAnsi="Times New Roman" w:cs="Times New Roman"/>
          <w:sz w:val="24"/>
          <w:szCs w:val="24"/>
        </w:rPr>
      </w:pPr>
      <w:r w:rsidRPr="003B4F5D">
        <w:rPr>
          <w:rFonts w:ascii="Times New Roman" w:hAnsi="Times New Roman" w:cs="Times New Roman"/>
          <w:sz w:val="24"/>
          <w:szCs w:val="24"/>
        </w:rPr>
        <w:t>И пре</w:t>
      </w:r>
      <w:r w:rsidR="001C3F1C">
        <w:rPr>
          <w:rFonts w:ascii="Times New Roman" w:hAnsi="Times New Roman" w:cs="Times New Roman"/>
          <w:sz w:val="24"/>
          <w:szCs w:val="24"/>
        </w:rPr>
        <w:t>длагаю разобрать несколько терми</w:t>
      </w:r>
      <w:r w:rsidRPr="003B4F5D">
        <w:rPr>
          <w:rFonts w:ascii="Times New Roman" w:hAnsi="Times New Roman" w:cs="Times New Roman"/>
          <w:sz w:val="24"/>
          <w:szCs w:val="24"/>
        </w:rPr>
        <w:t>нов, которые нам сегодня будут необходимы:</w:t>
      </w:r>
    </w:p>
    <w:p w:rsidR="00051834" w:rsidRDefault="00051834" w:rsidP="003B4F5D">
      <w:pPr>
        <w:pStyle w:val="a3"/>
        <w:spacing w:after="0" w:line="240" w:lineRule="auto"/>
        <w:ind w:left="0"/>
        <w:rPr>
          <w:rFonts w:ascii="Times New Roman" w:hAnsi="Times New Roman" w:cs="Times New Roman"/>
          <w:sz w:val="24"/>
          <w:szCs w:val="24"/>
        </w:rPr>
      </w:pPr>
      <w:r w:rsidRPr="003B4F5D">
        <w:rPr>
          <w:rFonts w:ascii="Times New Roman" w:hAnsi="Times New Roman" w:cs="Times New Roman"/>
          <w:sz w:val="24"/>
          <w:szCs w:val="24"/>
        </w:rPr>
        <w:t>Сенсорная система</w:t>
      </w:r>
      <w:r w:rsidR="001C3F1C">
        <w:rPr>
          <w:rFonts w:ascii="Times New Roman" w:hAnsi="Times New Roman" w:cs="Times New Roman"/>
          <w:sz w:val="24"/>
          <w:szCs w:val="24"/>
        </w:rPr>
        <w:t xml:space="preserve"> </w:t>
      </w:r>
      <w:r w:rsidRPr="003B4F5D">
        <w:rPr>
          <w:rFonts w:ascii="Times New Roman" w:hAnsi="Times New Roman" w:cs="Times New Roman"/>
          <w:sz w:val="24"/>
          <w:szCs w:val="24"/>
        </w:rPr>
        <w:t>( или анализатор) – это совокупность специальных структур, обеспечивающих восприятие организмом информации из внешней и внутренней среды, ее передачу</w:t>
      </w:r>
      <w:r w:rsidR="001C3F1C">
        <w:rPr>
          <w:rFonts w:ascii="Times New Roman" w:hAnsi="Times New Roman" w:cs="Times New Roman"/>
          <w:sz w:val="24"/>
          <w:szCs w:val="24"/>
        </w:rPr>
        <w:t xml:space="preserve"> в кору больших полушарий головно</w:t>
      </w:r>
      <w:r w:rsidRPr="003B4F5D">
        <w:rPr>
          <w:rFonts w:ascii="Times New Roman" w:hAnsi="Times New Roman" w:cs="Times New Roman"/>
          <w:sz w:val="24"/>
          <w:szCs w:val="24"/>
        </w:rPr>
        <w:t>го мозга, обработку информаци</w:t>
      </w:r>
      <w:proofErr w:type="gramStart"/>
      <w:r w:rsidRPr="003B4F5D">
        <w:rPr>
          <w:rFonts w:ascii="Times New Roman" w:hAnsi="Times New Roman" w:cs="Times New Roman"/>
          <w:sz w:val="24"/>
          <w:szCs w:val="24"/>
        </w:rPr>
        <w:t>и(</w:t>
      </w:r>
      <w:proofErr w:type="gramEnd"/>
      <w:r w:rsidRPr="003B4F5D">
        <w:rPr>
          <w:rFonts w:ascii="Times New Roman" w:hAnsi="Times New Roman" w:cs="Times New Roman"/>
          <w:sz w:val="24"/>
          <w:szCs w:val="24"/>
        </w:rPr>
        <w:t xml:space="preserve">анализ)ЦНС и формирование соответствующих ощущений в сознании человека (ощущения: </w:t>
      </w:r>
      <w:proofErr w:type="gramStart"/>
      <w:r w:rsidRPr="003B4F5D">
        <w:rPr>
          <w:rFonts w:ascii="Times New Roman" w:hAnsi="Times New Roman" w:cs="Times New Roman"/>
          <w:sz w:val="24"/>
          <w:szCs w:val="24"/>
        </w:rPr>
        <w:t>Какие?).</w:t>
      </w:r>
      <w:proofErr w:type="gramEnd"/>
    </w:p>
    <w:p w:rsidR="001C3F1C" w:rsidRPr="003B4F5D" w:rsidRDefault="001C3F1C" w:rsidP="003B4F5D">
      <w:pPr>
        <w:pStyle w:val="a3"/>
        <w:spacing w:after="0" w:line="240" w:lineRule="auto"/>
        <w:ind w:left="0"/>
        <w:rPr>
          <w:rFonts w:ascii="Times New Roman" w:hAnsi="Times New Roman" w:cs="Times New Roman"/>
          <w:sz w:val="24"/>
          <w:szCs w:val="24"/>
        </w:rPr>
      </w:pPr>
      <w:r w:rsidRPr="001C3F1C">
        <w:rPr>
          <w:rFonts w:ascii="Times New Roman" w:hAnsi="Times New Roman" w:cs="Times New Roman"/>
          <w:sz w:val="24"/>
          <w:szCs w:val="24"/>
        </w:rPr>
        <w:drawing>
          <wp:inline distT="0" distB="0" distL="0" distR="0" wp14:anchorId="2A01A7A1" wp14:editId="1C888A81">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2638" cy="3429479"/>
                    </a:xfrm>
                    <a:prstGeom prst="rect">
                      <a:avLst/>
                    </a:prstGeom>
                  </pic:spPr>
                </pic:pic>
              </a:graphicData>
            </a:graphic>
          </wp:inline>
        </w:drawing>
      </w:r>
    </w:p>
    <w:p w:rsidR="001C6DB4" w:rsidRDefault="001C6DB4" w:rsidP="003B4F5D">
      <w:pPr>
        <w:pStyle w:val="a3"/>
        <w:spacing w:after="0" w:line="240" w:lineRule="auto"/>
        <w:ind w:left="0"/>
        <w:rPr>
          <w:rFonts w:ascii="Times New Roman" w:hAnsi="Times New Roman" w:cs="Times New Roman"/>
          <w:color w:val="000000"/>
          <w:sz w:val="24"/>
          <w:szCs w:val="24"/>
          <w:shd w:val="clear" w:color="auto" w:fill="FFFFFF"/>
        </w:rPr>
      </w:pPr>
      <w:r w:rsidRPr="003B4F5D">
        <w:rPr>
          <w:rFonts w:ascii="Times New Roman" w:hAnsi="Times New Roman" w:cs="Times New Roman"/>
          <w:sz w:val="24"/>
          <w:szCs w:val="24"/>
        </w:rPr>
        <w:lastRenderedPageBreak/>
        <w:t>Сенсорная интег</w:t>
      </w:r>
      <w:r w:rsidR="001C3F1C">
        <w:rPr>
          <w:rFonts w:ascii="Times New Roman" w:hAnsi="Times New Roman" w:cs="Times New Roman"/>
          <w:sz w:val="24"/>
          <w:szCs w:val="24"/>
        </w:rPr>
        <w:t>ра</w:t>
      </w:r>
      <w:r w:rsidRPr="003B4F5D">
        <w:rPr>
          <w:rFonts w:ascii="Times New Roman" w:hAnsi="Times New Roman" w:cs="Times New Roman"/>
          <w:sz w:val="24"/>
          <w:szCs w:val="24"/>
        </w:rPr>
        <w:t>ци</w:t>
      </w:r>
      <w:proofErr w:type="gramStart"/>
      <w:r w:rsidRPr="003B4F5D">
        <w:rPr>
          <w:rFonts w:ascii="Times New Roman" w:hAnsi="Times New Roman" w:cs="Times New Roman"/>
          <w:sz w:val="24"/>
          <w:szCs w:val="24"/>
        </w:rPr>
        <w:t>я-</w:t>
      </w:r>
      <w:proofErr w:type="gramEnd"/>
      <w:r w:rsidRPr="003B4F5D">
        <w:rPr>
          <w:rFonts w:ascii="Times New Roman" w:hAnsi="Times New Roman" w:cs="Times New Roman"/>
          <w:sz w:val="24"/>
          <w:szCs w:val="24"/>
        </w:rPr>
        <w:t xml:space="preserve"> представляет  собой упорядочивание ощущений , которые будут потом как-либо использованы . Ощущения нам дают информацию  о физическом состоянии  нашего тела и окружающей среды . Они текут в мозг подобно ручейкам , впадающим в озеро. Каждую миллисекунду в наш мозг поступают  </w:t>
      </w:r>
      <w:proofErr w:type="spellStart"/>
      <w:proofErr w:type="gramStart"/>
      <w:r w:rsidRPr="003B4F5D">
        <w:rPr>
          <w:rFonts w:ascii="Times New Roman" w:hAnsi="Times New Roman" w:cs="Times New Roman"/>
          <w:sz w:val="24"/>
          <w:szCs w:val="24"/>
        </w:rPr>
        <w:t>поступают</w:t>
      </w:r>
      <w:proofErr w:type="spellEnd"/>
      <w:proofErr w:type="gramEnd"/>
      <w:r w:rsidRPr="003B4F5D">
        <w:rPr>
          <w:rFonts w:ascii="Times New Roman" w:hAnsi="Times New Roman" w:cs="Times New Roman"/>
          <w:sz w:val="24"/>
          <w:szCs w:val="24"/>
        </w:rPr>
        <w:t xml:space="preserve"> бесчисленные кусочки сенсорной информации- и не только от глаз и ушей, но от всего тела. Мы</w:t>
      </w:r>
      <w:r w:rsidR="001C3F1C">
        <w:rPr>
          <w:rFonts w:ascii="Times New Roman" w:hAnsi="Times New Roman" w:cs="Times New Roman"/>
          <w:sz w:val="24"/>
          <w:szCs w:val="24"/>
        </w:rPr>
        <w:t xml:space="preserve"> </w:t>
      </w:r>
      <w:r w:rsidRPr="003B4F5D">
        <w:rPr>
          <w:rFonts w:ascii="Times New Roman" w:hAnsi="Times New Roman" w:cs="Times New Roman"/>
          <w:sz w:val="24"/>
          <w:szCs w:val="24"/>
        </w:rPr>
        <w:t xml:space="preserve">обладаем также особым чувством, которое фиксирует действие силы тяжести и перемещения нашего тела по отношению к земле. </w:t>
      </w:r>
      <w:proofErr w:type="gramStart"/>
      <w:r w:rsidRPr="003B4F5D">
        <w:rPr>
          <w:rFonts w:ascii="Times New Roman" w:hAnsi="Times New Roman" w:cs="Times New Roman"/>
          <w:sz w:val="24"/>
          <w:szCs w:val="24"/>
        </w:rPr>
        <w:t>(Пример:</w:t>
      </w:r>
      <w:proofErr w:type="gramEnd"/>
      <w:r w:rsidRPr="003B4F5D">
        <w:rPr>
          <w:rFonts w:ascii="Times New Roman" w:hAnsi="Times New Roman" w:cs="Times New Roman"/>
          <w:sz w:val="24"/>
          <w:szCs w:val="24"/>
        </w:rPr>
        <w:t xml:space="preserve"> </w:t>
      </w:r>
      <w:r w:rsidRPr="003B4F5D">
        <w:rPr>
          <w:rFonts w:ascii="Times New Roman" w:hAnsi="Times New Roman" w:cs="Times New Roman"/>
          <w:color w:val="000000"/>
          <w:sz w:val="24"/>
          <w:szCs w:val="24"/>
          <w:shd w:val="clear" w:color="auto" w:fill="FFFFFF"/>
        </w:rPr>
        <w:t>«Сенсорная интеграция является самой важной частью работы сенсорной системы. Вы знаете, что пища питает наше тело, но для этого она должна быть переварена. Ощущения можно уподобить пище для мозга: они доставляют ему знания, необходимые для управления телом и мышлением. Однако</w:t>
      </w:r>
      <w:proofErr w:type="gramStart"/>
      <w:r w:rsidRPr="003B4F5D">
        <w:rPr>
          <w:rFonts w:ascii="Times New Roman" w:hAnsi="Times New Roman" w:cs="Times New Roman"/>
          <w:color w:val="000000"/>
          <w:sz w:val="24"/>
          <w:szCs w:val="24"/>
          <w:shd w:val="clear" w:color="auto" w:fill="FFFFFF"/>
        </w:rPr>
        <w:t>,</w:t>
      </w:r>
      <w:proofErr w:type="gramEnd"/>
      <w:r w:rsidRPr="003B4F5D">
        <w:rPr>
          <w:rFonts w:ascii="Times New Roman" w:hAnsi="Times New Roman" w:cs="Times New Roman"/>
          <w:color w:val="000000"/>
          <w:sz w:val="24"/>
          <w:szCs w:val="24"/>
          <w:shd w:val="clear" w:color="auto" w:fill="FFFFFF"/>
        </w:rPr>
        <w:t xml:space="preserve"> если сенсорные процессы не упорядочены, переварить ощущения и напитать мозг невозможно.</w:t>
      </w:r>
      <w:r w:rsidRPr="003B4F5D">
        <w:rPr>
          <w:rFonts w:ascii="Times New Roman" w:hAnsi="Times New Roman" w:cs="Times New Roman"/>
          <w:color w:val="000000"/>
          <w:sz w:val="24"/>
          <w:szCs w:val="24"/>
        </w:rPr>
        <w:br/>
      </w:r>
      <w:r w:rsidRPr="003B4F5D">
        <w:rPr>
          <w:rFonts w:ascii="Times New Roman" w:hAnsi="Times New Roman" w:cs="Times New Roman"/>
          <w:color w:val="000000"/>
          <w:sz w:val="24"/>
          <w:szCs w:val="24"/>
        </w:rPr>
        <w:br/>
      </w:r>
      <w:proofErr w:type="gramStart"/>
      <w:r w:rsidRPr="003B4F5D">
        <w:rPr>
          <w:rFonts w:ascii="Times New Roman" w:hAnsi="Times New Roman" w:cs="Times New Roman"/>
          <w:color w:val="000000"/>
          <w:sz w:val="24"/>
          <w:szCs w:val="24"/>
          <w:shd w:val="clear" w:color="auto" w:fill="FFFFFF"/>
        </w:rPr>
        <w:t>Примерно до 7 лет мозг ребёнка в основном работает как устройство для обработки сенсорной информации.)</w:t>
      </w:r>
      <w:proofErr w:type="gramEnd"/>
    </w:p>
    <w:p w:rsidR="001C3F1C" w:rsidRPr="003B4F5D" w:rsidRDefault="001C3F1C" w:rsidP="003B4F5D">
      <w:pPr>
        <w:pStyle w:val="a3"/>
        <w:spacing w:after="0" w:line="240" w:lineRule="auto"/>
        <w:ind w:left="0"/>
        <w:rPr>
          <w:rFonts w:ascii="Times New Roman" w:hAnsi="Times New Roman" w:cs="Times New Roman"/>
          <w:color w:val="000000"/>
          <w:sz w:val="24"/>
          <w:szCs w:val="24"/>
          <w:shd w:val="clear" w:color="auto" w:fill="FFFFFF"/>
        </w:rPr>
      </w:pPr>
      <w:r w:rsidRPr="001C3F1C">
        <w:rPr>
          <w:rFonts w:ascii="Times New Roman" w:hAnsi="Times New Roman" w:cs="Times New Roman"/>
          <w:color w:val="000000"/>
          <w:sz w:val="24"/>
          <w:szCs w:val="24"/>
          <w:shd w:val="clear" w:color="auto" w:fill="FFFFFF"/>
        </w:rPr>
        <w:drawing>
          <wp:inline distT="0" distB="0" distL="0" distR="0" wp14:anchorId="29AF7518" wp14:editId="4B2BF535">
            <wp:extent cx="4572638" cy="3429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3B4F5D" w:rsidRPr="003B4F5D" w:rsidRDefault="003B4F5D" w:rsidP="003B4F5D">
      <w:pPr>
        <w:pStyle w:val="a3"/>
        <w:spacing w:after="0" w:line="240" w:lineRule="auto"/>
        <w:ind w:left="0"/>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ab/>
      </w:r>
      <w:r w:rsidR="001C6DB4" w:rsidRPr="00BC755A">
        <w:rPr>
          <w:rFonts w:ascii="Times New Roman" w:eastAsia="Times New Roman" w:hAnsi="Times New Roman" w:cs="Times New Roman"/>
          <w:color w:val="000000"/>
          <w:sz w:val="24"/>
          <w:szCs w:val="24"/>
          <w:lang w:eastAsia="ru-RU"/>
        </w:rPr>
        <w:t>У КАЖДОГО РЕБЁНКА (И ВЗРОСЛОГО!) ЕСТЬ СЕНСОРНЫЕ ПОТРЕБНОСТИ</w:t>
      </w:r>
      <w:r w:rsidR="001C6DB4" w:rsidRPr="00BC755A">
        <w:rPr>
          <w:rFonts w:ascii="Times New Roman" w:eastAsia="Times New Roman" w:hAnsi="Times New Roman" w:cs="Times New Roman"/>
          <w:color w:val="000000"/>
          <w:sz w:val="24"/>
          <w:szCs w:val="24"/>
          <w:lang w:eastAsia="ru-RU"/>
        </w:rPr>
        <w:br/>
        <w:t>КАК ВЫГЛЯДЯТ СЕНСОРНЫЕ ПОТРЕБНОСТИ?</w:t>
      </w:r>
      <w:r w:rsidR="001C6DB4" w:rsidRPr="00BC755A">
        <w:rPr>
          <w:rFonts w:ascii="Times New Roman" w:eastAsia="Times New Roman" w:hAnsi="Times New Roman" w:cs="Times New Roman"/>
          <w:color w:val="000000"/>
          <w:sz w:val="24"/>
          <w:szCs w:val="24"/>
          <w:lang w:eastAsia="ru-RU"/>
        </w:rPr>
        <w:br/>
      </w:r>
      <w:r w:rsidR="001C6DB4" w:rsidRPr="00BC755A">
        <w:rPr>
          <w:rFonts w:ascii="Times New Roman" w:eastAsia="Times New Roman" w:hAnsi="Times New Roman" w:cs="Times New Roman"/>
          <w:color w:val="000000"/>
          <w:sz w:val="24"/>
          <w:szCs w:val="24"/>
          <w:lang w:eastAsia="ru-RU"/>
        </w:rPr>
        <w:br/>
        <w:t>Большинство взрослых удовлетворяют свои сенсорные потребности (повторимся: они есть</w:t>
      </w:r>
      <w:proofErr w:type="gramStart"/>
      <w:r w:rsidR="001C6DB4" w:rsidRPr="00BC755A">
        <w:rPr>
          <w:rFonts w:ascii="Times New Roman" w:eastAsia="Times New Roman" w:hAnsi="Times New Roman" w:cs="Times New Roman"/>
          <w:color w:val="000000"/>
          <w:sz w:val="24"/>
          <w:szCs w:val="24"/>
          <w:lang w:eastAsia="ru-RU"/>
        </w:rPr>
        <w:t xml:space="preserve"> У</w:t>
      </w:r>
      <w:proofErr w:type="gramEnd"/>
      <w:r w:rsidR="001C6DB4" w:rsidRPr="00BC755A">
        <w:rPr>
          <w:rFonts w:ascii="Times New Roman" w:eastAsia="Times New Roman" w:hAnsi="Times New Roman" w:cs="Times New Roman"/>
          <w:color w:val="000000"/>
          <w:sz w:val="24"/>
          <w:szCs w:val="24"/>
          <w:lang w:eastAsia="ru-RU"/>
        </w:rPr>
        <w:t xml:space="preserve"> ВСЕХ!) социально приемлемыми способами.</w:t>
      </w:r>
      <w:r w:rsidR="001C6DB4" w:rsidRPr="00BC755A">
        <w:rPr>
          <w:rFonts w:ascii="Times New Roman" w:eastAsia="Times New Roman" w:hAnsi="Times New Roman" w:cs="Times New Roman"/>
          <w:color w:val="000000"/>
          <w:sz w:val="24"/>
          <w:szCs w:val="24"/>
          <w:lang w:eastAsia="ru-RU"/>
        </w:rPr>
        <w:br/>
      </w:r>
      <w:r w:rsidR="001C6DB4" w:rsidRPr="00BC755A">
        <w:rPr>
          <w:rFonts w:ascii="Times New Roman" w:eastAsia="Times New Roman" w:hAnsi="Times New Roman" w:cs="Times New Roman"/>
          <w:color w:val="000000"/>
          <w:sz w:val="24"/>
          <w:szCs w:val="24"/>
          <w:lang w:eastAsia="ru-RU"/>
        </w:rPr>
        <w:br/>
        <w:t>Кликаете авторучкой? Накручиваете волосы на палец? — Это тактильная стимуляция!</w:t>
      </w:r>
      <w:r w:rsidR="001C6DB4" w:rsidRPr="00BC755A">
        <w:rPr>
          <w:rFonts w:ascii="Times New Roman" w:eastAsia="Times New Roman" w:hAnsi="Times New Roman" w:cs="Times New Roman"/>
          <w:color w:val="000000"/>
          <w:sz w:val="24"/>
          <w:szCs w:val="24"/>
          <w:lang w:eastAsia="ru-RU"/>
        </w:rPr>
        <w:br/>
        <w:t xml:space="preserve">Кладёте ногу на ногу и качаете верхнюю ногу вверх-вниз? — Это </w:t>
      </w:r>
      <w:proofErr w:type="gramStart"/>
      <w:r w:rsidR="001C6DB4" w:rsidRPr="00BC755A">
        <w:rPr>
          <w:rFonts w:ascii="Times New Roman" w:eastAsia="Times New Roman" w:hAnsi="Times New Roman" w:cs="Times New Roman"/>
          <w:color w:val="000000"/>
          <w:sz w:val="24"/>
          <w:szCs w:val="24"/>
          <w:lang w:eastAsia="ru-RU"/>
        </w:rPr>
        <w:t>вестибулярная</w:t>
      </w:r>
      <w:proofErr w:type="gramEnd"/>
      <w:r w:rsidR="001C6DB4" w:rsidRPr="00BC755A">
        <w:rPr>
          <w:rFonts w:ascii="Times New Roman" w:eastAsia="Times New Roman" w:hAnsi="Times New Roman" w:cs="Times New Roman"/>
          <w:color w:val="000000"/>
          <w:sz w:val="24"/>
          <w:szCs w:val="24"/>
          <w:lang w:eastAsia="ru-RU"/>
        </w:rPr>
        <w:t>.</w:t>
      </w:r>
      <w:r w:rsidR="001C6DB4" w:rsidRPr="00BC755A">
        <w:rPr>
          <w:rFonts w:ascii="Times New Roman" w:eastAsia="Times New Roman" w:hAnsi="Times New Roman" w:cs="Times New Roman"/>
          <w:color w:val="000000"/>
          <w:sz w:val="24"/>
          <w:szCs w:val="24"/>
          <w:lang w:eastAsia="ru-RU"/>
        </w:rPr>
        <w:br/>
        <w:t xml:space="preserve">Стучите пальцами по столу, когда нервничаете? — </w:t>
      </w:r>
      <w:proofErr w:type="spellStart"/>
      <w:r w:rsidR="001C6DB4" w:rsidRPr="00BC755A">
        <w:rPr>
          <w:rFonts w:ascii="Times New Roman" w:eastAsia="Times New Roman" w:hAnsi="Times New Roman" w:cs="Times New Roman"/>
          <w:color w:val="000000"/>
          <w:sz w:val="24"/>
          <w:szCs w:val="24"/>
          <w:lang w:eastAsia="ru-RU"/>
        </w:rPr>
        <w:t>Проприоцептивная</w:t>
      </w:r>
      <w:proofErr w:type="spellEnd"/>
      <w:r w:rsidR="001C6DB4" w:rsidRPr="00BC755A">
        <w:rPr>
          <w:rFonts w:ascii="Times New Roman" w:eastAsia="Times New Roman" w:hAnsi="Times New Roman" w:cs="Times New Roman"/>
          <w:color w:val="000000"/>
          <w:sz w:val="24"/>
          <w:szCs w:val="24"/>
          <w:lang w:eastAsia="ru-RU"/>
        </w:rPr>
        <w:t>.</w:t>
      </w:r>
      <w:r w:rsidR="001C6DB4" w:rsidRPr="00BC755A">
        <w:rPr>
          <w:rFonts w:ascii="Times New Roman" w:eastAsia="Times New Roman" w:hAnsi="Times New Roman" w:cs="Times New Roman"/>
          <w:color w:val="000000"/>
          <w:sz w:val="24"/>
          <w:szCs w:val="24"/>
          <w:lang w:eastAsia="ru-RU"/>
        </w:rPr>
        <w:br/>
        <w:t>Жуете кончик ручки, грызёте ногти? — Оральная сенсорная стимуляция.</w:t>
      </w:r>
      <w:r w:rsidR="001C6DB4" w:rsidRPr="00BC755A">
        <w:rPr>
          <w:rFonts w:ascii="Times New Roman" w:eastAsia="Times New Roman" w:hAnsi="Times New Roman" w:cs="Times New Roman"/>
          <w:color w:val="000000"/>
          <w:sz w:val="24"/>
          <w:szCs w:val="24"/>
          <w:lang w:eastAsia="ru-RU"/>
        </w:rPr>
        <w:br/>
        <w:t>Передергивает от скрипа мела по доске? — А вот и слуховая.</w:t>
      </w:r>
      <w:r w:rsidR="001C6DB4" w:rsidRPr="00BC755A">
        <w:rPr>
          <w:rFonts w:ascii="Times New Roman" w:eastAsia="Times New Roman" w:hAnsi="Times New Roman" w:cs="Times New Roman"/>
          <w:color w:val="000000"/>
          <w:sz w:val="24"/>
          <w:szCs w:val="24"/>
          <w:lang w:eastAsia="ru-RU"/>
        </w:rPr>
        <w:br/>
      </w:r>
      <w:r w:rsidR="001C6DB4" w:rsidRPr="00BC755A">
        <w:rPr>
          <w:rFonts w:ascii="Times New Roman" w:eastAsia="Times New Roman" w:hAnsi="Times New Roman" w:cs="Times New Roman"/>
          <w:color w:val="000000"/>
          <w:sz w:val="24"/>
          <w:szCs w:val="24"/>
          <w:lang w:eastAsia="ru-RU"/>
        </w:rPr>
        <w:br/>
        <w:t>Но дети не всегда могут удовлетворить сенсорные потребности приемлемым способом.</w:t>
      </w:r>
      <w:r w:rsidR="001C6DB4" w:rsidRPr="00BC755A">
        <w:rPr>
          <w:rFonts w:ascii="Times New Roman" w:eastAsia="Times New Roman" w:hAnsi="Times New Roman" w:cs="Times New Roman"/>
          <w:color w:val="000000"/>
          <w:sz w:val="24"/>
          <w:szCs w:val="24"/>
          <w:lang w:eastAsia="ru-RU"/>
        </w:rPr>
        <w:br/>
      </w:r>
      <w:r w:rsidR="001C6DB4" w:rsidRPr="00BC755A">
        <w:rPr>
          <w:rFonts w:ascii="Times New Roman" w:eastAsia="Times New Roman" w:hAnsi="Times New Roman" w:cs="Times New Roman"/>
          <w:color w:val="000000"/>
          <w:sz w:val="24"/>
          <w:szCs w:val="24"/>
          <w:lang w:eastAsia="ru-RU"/>
        </w:rPr>
        <w:br/>
        <w:t>Ребенок может кричать, когда смывают воду в общественном туалете. — Это слуховая потребность.</w:t>
      </w:r>
      <w:r w:rsidR="001C6DB4" w:rsidRPr="00BC755A">
        <w:rPr>
          <w:rFonts w:ascii="Times New Roman" w:eastAsia="Times New Roman" w:hAnsi="Times New Roman" w:cs="Times New Roman"/>
          <w:color w:val="000000"/>
          <w:sz w:val="24"/>
          <w:szCs w:val="24"/>
          <w:lang w:eastAsia="ru-RU"/>
        </w:rPr>
        <w:br/>
        <w:t>Ребенок может сосать воротник футболки. — Это потребность в оральной сенсорной стимуляции.</w:t>
      </w:r>
      <w:r w:rsidR="001C6DB4" w:rsidRPr="00BC755A">
        <w:rPr>
          <w:rFonts w:ascii="Times New Roman" w:eastAsia="Times New Roman" w:hAnsi="Times New Roman" w:cs="Times New Roman"/>
          <w:color w:val="000000"/>
          <w:sz w:val="24"/>
          <w:szCs w:val="24"/>
          <w:lang w:eastAsia="ru-RU"/>
        </w:rPr>
        <w:br/>
        <w:t>Ребенок может свисать с края дивана головой вниз, пока смотрит телевизор. — Это вестибулярная стимуляция.</w:t>
      </w:r>
      <w:r w:rsidR="001C6DB4" w:rsidRPr="00BC755A">
        <w:rPr>
          <w:rFonts w:ascii="Times New Roman" w:eastAsia="Times New Roman" w:hAnsi="Times New Roman" w:cs="Times New Roman"/>
          <w:color w:val="000000"/>
          <w:sz w:val="24"/>
          <w:szCs w:val="24"/>
          <w:lang w:eastAsia="ru-RU"/>
        </w:rPr>
        <w:br/>
        <w:t>Ребенок может с ума сходить, если носки вдруг "не те". — Это тактильное нарушение.</w:t>
      </w:r>
      <w:r w:rsidR="001C6DB4" w:rsidRPr="00BC755A">
        <w:rPr>
          <w:rFonts w:ascii="Times New Roman" w:eastAsia="Times New Roman" w:hAnsi="Times New Roman" w:cs="Times New Roman"/>
          <w:color w:val="000000"/>
          <w:sz w:val="24"/>
          <w:szCs w:val="24"/>
          <w:lang w:eastAsia="ru-RU"/>
        </w:rPr>
        <w:br/>
        <w:t xml:space="preserve">Ребенок может врезаться во все углы и постоянно набивать шишки. — А вот и </w:t>
      </w:r>
      <w:proofErr w:type="spellStart"/>
      <w:r w:rsidR="001C6DB4" w:rsidRPr="00BC755A">
        <w:rPr>
          <w:rFonts w:ascii="Times New Roman" w:eastAsia="Times New Roman" w:hAnsi="Times New Roman" w:cs="Times New Roman"/>
          <w:color w:val="000000"/>
          <w:sz w:val="24"/>
          <w:szCs w:val="24"/>
          <w:lang w:eastAsia="ru-RU"/>
        </w:rPr>
        <w:t>проприоцепция</w:t>
      </w:r>
      <w:proofErr w:type="spellEnd"/>
      <w:r w:rsidR="001C6DB4" w:rsidRPr="00BC755A">
        <w:rPr>
          <w:rFonts w:ascii="Times New Roman" w:eastAsia="Times New Roman" w:hAnsi="Times New Roman" w:cs="Times New Roman"/>
          <w:color w:val="000000"/>
          <w:sz w:val="24"/>
          <w:szCs w:val="24"/>
          <w:lang w:eastAsia="ru-RU"/>
        </w:rPr>
        <w:t>.</w:t>
      </w:r>
      <w:r w:rsidR="001C6DB4" w:rsidRPr="00BC755A">
        <w:rPr>
          <w:rFonts w:ascii="Times New Roman" w:eastAsia="Times New Roman" w:hAnsi="Times New Roman" w:cs="Times New Roman"/>
          <w:color w:val="000000"/>
          <w:sz w:val="24"/>
          <w:szCs w:val="24"/>
          <w:lang w:eastAsia="ru-RU"/>
        </w:rPr>
        <w:br/>
      </w:r>
      <w:r w:rsidR="001C6DB4" w:rsidRPr="00BC755A">
        <w:rPr>
          <w:rFonts w:ascii="Times New Roman" w:eastAsia="Times New Roman" w:hAnsi="Times New Roman" w:cs="Times New Roman"/>
          <w:color w:val="000000"/>
          <w:sz w:val="24"/>
          <w:szCs w:val="24"/>
          <w:lang w:eastAsia="ru-RU"/>
        </w:rPr>
        <w:br/>
        <w:t xml:space="preserve">Один из самых тревожных моментов о сенсорных потребностях: они постоянно меняются и их причина </w:t>
      </w:r>
      <w:proofErr w:type="gramStart"/>
      <w:r w:rsidR="001C6DB4" w:rsidRPr="00BC755A">
        <w:rPr>
          <w:rFonts w:ascii="Times New Roman" w:eastAsia="Times New Roman" w:hAnsi="Times New Roman" w:cs="Times New Roman"/>
          <w:color w:val="000000"/>
          <w:sz w:val="24"/>
          <w:szCs w:val="24"/>
          <w:lang w:eastAsia="ru-RU"/>
        </w:rPr>
        <w:t>часто</w:t>
      </w:r>
      <w:proofErr w:type="gramEnd"/>
      <w:r w:rsidR="001C6DB4" w:rsidRPr="00BC755A">
        <w:rPr>
          <w:rFonts w:ascii="Times New Roman" w:eastAsia="Times New Roman" w:hAnsi="Times New Roman" w:cs="Times New Roman"/>
          <w:color w:val="000000"/>
          <w:sz w:val="24"/>
          <w:szCs w:val="24"/>
          <w:lang w:eastAsia="ru-RU"/>
        </w:rPr>
        <w:t xml:space="preserve"> кажется совершенно </w:t>
      </w:r>
      <w:proofErr w:type="spellStart"/>
      <w:r w:rsidR="001C6DB4" w:rsidRPr="00BC755A">
        <w:rPr>
          <w:rFonts w:ascii="Times New Roman" w:eastAsia="Times New Roman" w:hAnsi="Times New Roman" w:cs="Times New Roman"/>
          <w:color w:val="000000"/>
          <w:sz w:val="24"/>
          <w:szCs w:val="24"/>
          <w:lang w:eastAsia="ru-RU"/>
        </w:rPr>
        <w:t>рандомной</w:t>
      </w:r>
      <w:proofErr w:type="spellEnd"/>
      <w:r w:rsidR="001C6DB4" w:rsidRPr="00BC755A">
        <w:rPr>
          <w:rFonts w:ascii="Times New Roman" w:eastAsia="Times New Roman" w:hAnsi="Times New Roman" w:cs="Times New Roman"/>
          <w:color w:val="000000"/>
          <w:sz w:val="24"/>
          <w:szCs w:val="24"/>
          <w:lang w:eastAsia="ru-RU"/>
        </w:rPr>
        <w:t xml:space="preserve">. Знание о том, как и почему так происходит, а также о </w:t>
      </w:r>
      <w:r w:rsidR="001C6DB4" w:rsidRPr="00BC755A">
        <w:rPr>
          <w:rFonts w:ascii="Times New Roman" w:eastAsia="Times New Roman" w:hAnsi="Times New Roman" w:cs="Times New Roman"/>
          <w:color w:val="000000"/>
          <w:sz w:val="24"/>
          <w:szCs w:val="24"/>
          <w:lang w:eastAsia="ru-RU"/>
        </w:rPr>
        <w:lastRenderedPageBreak/>
        <w:t>том, ЧТО скрывается за ними, требует определенных знаний, творческого подхода и громадного опыта наблюдений.</w:t>
      </w:r>
      <w:r w:rsidR="001C6DB4" w:rsidRPr="00BC755A">
        <w:rPr>
          <w:rFonts w:ascii="Times New Roman" w:eastAsia="Times New Roman" w:hAnsi="Times New Roman" w:cs="Times New Roman"/>
          <w:color w:val="000000"/>
          <w:sz w:val="24"/>
          <w:szCs w:val="24"/>
          <w:lang w:eastAsia="ru-RU"/>
        </w:rPr>
        <w:br/>
      </w:r>
      <w:r w:rsidRPr="00BC755A">
        <w:rPr>
          <w:rFonts w:ascii="Times New Roman" w:eastAsia="Times New Roman" w:hAnsi="Times New Roman" w:cs="Times New Roman"/>
          <w:color w:val="000000"/>
          <w:sz w:val="24"/>
          <w:szCs w:val="24"/>
          <w:lang w:eastAsia="ru-RU"/>
        </w:rPr>
        <w:t>Что важно помнить в любом случае: все эти потребности — реальные потребности вот этого конкретного ребёнка. И их необходимо удовлетворять! Хорошая новость заключается в том, что эта потребность может быть восполнена разными способами, и вот тут-то мы и приходим к пользе сенсорных занятий.</w:t>
      </w:r>
      <w:r w:rsidRPr="00BC755A">
        <w:rPr>
          <w:rFonts w:ascii="Times New Roman" w:eastAsia="Times New Roman" w:hAnsi="Times New Roman" w:cs="Times New Roman"/>
          <w:color w:val="000000"/>
          <w:sz w:val="24"/>
          <w:szCs w:val="24"/>
          <w:lang w:eastAsia="ru-RU"/>
        </w:rPr>
        <w:br/>
        <w:t>И КАК УЗНАТЬ, КАКОЕ ИМЕННО СЕНСОРНОЕ ЗАНЯТИЕ ВЫБРАТЬ?</w:t>
      </w:r>
      <w:r w:rsidRPr="00BC755A">
        <w:rPr>
          <w:rFonts w:ascii="Times New Roman" w:eastAsia="Times New Roman" w:hAnsi="Times New Roman" w:cs="Times New Roman"/>
          <w:color w:val="000000"/>
          <w:sz w:val="24"/>
          <w:szCs w:val="24"/>
          <w:lang w:eastAsia="ru-RU"/>
        </w:rPr>
        <w:br/>
        <w:t>— И ищущим, и избегающим сенсорных ощущений детям нужна сенсорная игра.</w:t>
      </w:r>
      <w:r w:rsidRPr="00BC755A">
        <w:rPr>
          <w:rFonts w:ascii="Times New Roman" w:eastAsia="Times New Roman" w:hAnsi="Times New Roman" w:cs="Times New Roman"/>
          <w:color w:val="000000"/>
          <w:sz w:val="24"/>
          <w:szCs w:val="24"/>
          <w:lang w:eastAsia="ru-RU"/>
        </w:rPr>
        <w:br/>
      </w:r>
      <w:r w:rsidRPr="00BC755A">
        <w:rPr>
          <w:rFonts w:ascii="Times New Roman" w:eastAsia="Times New Roman" w:hAnsi="Times New Roman" w:cs="Times New Roman"/>
          <w:color w:val="000000"/>
          <w:sz w:val="24"/>
          <w:szCs w:val="24"/>
          <w:lang w:eastAsia="ru-RU"/>
        </w:rPr>
        <w:br/>
        <w:t>Приведем пример:</w:t>
      </w:r>
      <w:r w:rsidRPr="00BC755A">
        <w:rPr>
          <w:rFonts w:ascii="Times New Roman" w:eastAsia="Times New Roman" w:hAnsi="Times New Roman" w:cs="Times New Roman"/>
          <w:color w:val="000000"/>
          <w:sz w:val="24"/>
          <w:szCs w:val="24"/>
          <w:lang w:eastAsia="ru-RU"/>
        </w:rPr>
        <w:br/>
        <w:t>"Тактильный ищущий" ребёнок — его мозг думает, что ребенок недополучает тактильную информацию, и посылает сигналы всячески и постоянно её искать. Такого ребёнка на улице вы встретите в грязи с ног до головы, он постоянно, с удовольствием и неугасаемым интересом будет в прямом смысле влипать во всё подряд: кашу, жижу, тесто, размазывать краску ладошкой.</w:t>
      </w:r>
      <w:r w:rsidRPr="00BC755A">
        <w:rPr>
          <w:rFonts w:ascii="Times New Roman" w:eastAsia="Times New Roman" w:hAnsi="Times New Roman" w:cs="Times New Roman"/>
          <w:color w:val="000000"/>
          <w:sz w:val="24"/>
          <w:szCs w:val="24"/>
          <w:lang w:eastAsia="ru-RU"/>
        </w:rPr>
        <w:br/>
      </w:r>
      <w:r w:rsidRPr="00BC755A">
        <w:rPr>
          <w:rFonts w:ascii="Times New Roman" w:eastAsia="Times New Roman" w:hAnsi="Times New Roman" w:cs="Times New Roman"/>
          <w:color w:val="000000"/>
          <w:sz w:val="24"/>
          <w:szCs w:val="24"/>
          <w:lang w:eastAsia="ru-RU"/>
        </w:rPr>
        <w:br/>
        <w:t>Что же с "тактильно избегающим" ребенком? — ему тактильный опыт нужен точно так же! Но подход нужен совершенно иной. Как вы помните, эти дети ГИПЕР чувствительны тактильно. Их мозг чрезмерно реагирует на сенсорный сигнал стрессом. Для такого ребенка сенсорный опыт должен быть постепенным и веселым! То, чего он опасается, должно открыться для него с новой, увлекательной стороны.</w:t>
      </w:r>
      <w:r w:rsidRPr="00BC755A">
        <w:rPr>
          <w:rFonts w:ascii="Times New Roman" w:eastAsia="Times New Roman" w:hAnsi="Times New Roman" w:cs="Times New Roman"/>
          <w:color w:val="000000"/>
          <w:sz w:val="24"/>
          <w:szCs w:val="24"/>
          <w:lang w:eastAsia="ru-RU"/>
        </w:rPr>
        <w:br/>
      </w:r>
      <w:r w:rsidRPr="00BC755A">
        <w:rPr>
          <w:rFonts w:ascii="Times New Roman" w:eastAsia="Times New Roman" w:hAnsi="Times New Roman" w:cs="Times New Roman"/>
          <w:color w:val="000000"/>
          <w:sz w:val="24"/>
          <w:szCs w:val="24"/>
          <w:lang w:eastAsia="ru-RU"/>
        </w:rPr>
        <w:br/>
        <w:t>"Тактильно ищущий" ребенок на сенсорном художественном погружении будет буквально плавать в краске, а "тактильно избегающий" — возможно, погрузит в краску пальчик.</w:t>
      </w:r>
      <w:r w:rsidRPr="00BC755A">
        <w:rPr>
          <w:rFonts w:ascii="Times New Roman" w:eastAsia="Times New Roman" w:hAnsi="Times New Roman" w:cs="Times New Roman"/>
          <w:color w:val="000000"/>
          <w:sz w:val="24"/>
          <w:szCs w:val="24"/>
          <w:lang w:eastAsia="ru-RU"/>
        </w:rPr>
        <w:br/>
      </w:r>
      <w:r w:rsidRPr="00BC755A">
        <w:rPr>
          <w:rFonts w:ascii="Times New Roman" w:eastAsia="Times New Roman" w:hAnsi="Times New Roman" w:cs="Times New Roman"/>
          <w:color w:val="000000"/>
          <w:sz w:val="24"/>
          <w:szCs w:val="24"/>
          <w:lang w:eastAsia="ru-RU"/>
        </w:rPr>
        <w:br/>
        <w:t xml:space="preserve">И то, и другое — НОРМАЛЬНО. И первому, и второму надо дать время, быть терпеливым, и также не забывать о том, что </w:t>
      </w:r>
      <w:proofErr w:type="spellStart"/>
      <w:r w:rsidRPr="00BC755A">
        <w:rPr>
          <w:rFonts w:ascii="Times New Roman" w:eastAsia="Times New Roman" w:hAnsi="Times New Roman" w:cs="Times New Roman"/>
          <w:color w:val="000000"/>
          <w:sz w:val="24"/>
          <w:szCs w:val="24"/>
          <w:lang w:eastAsia="ru-RU"/>
        </w:rPr>
        <w:t>сенсорика</w:t>
      </w:r>
      <w:proofErr w:type="spellEnd"/>
      <w:r w:rsidRPr="00BC755A">
        <w:rPr>
          <w:rFonts w:ascii="Times New Roman" w:eastAsia="Times New Roman" w:hAnsi="Times New Roman" w:cs="Times New Roman"/>
          <w:color w:val="000000"/>
          <w:sz w:val="24"/>
          <w:szCs w:val="24"/>
          <w:lang w:eastAsia="ru-RU"/>
        </w:rPr>
        <w:t xml:space="preserve"> — это еще и весело, и обязательно отлично провести время!</w:t>
      </w:r>
      <w:r w:rsidRPr="00BC755A">
        <w:rPr>
          <w:rFonts w:ascii="Times New Roman" w:eastAsia="Times New Roman" w:hAnsi="Times New Roman" w:cs="Times New Roman"/>
          <w:color w:val="000000"/>
          <w:sz w:val="24"/>
          <w:szCs w:val="24"/>
          <w:lang w:eastAsia="ru-RU"/>
        </w:rPr>
        <w:br/>
      </w:r>
      <w:r w:rsidRPr="003B4F5D">
        <w:rPr>
          <w:rFonts w:ascii="Times New Roman" w:hAnsi="Times New Roman" w:cs="Times New Roman"/>
          <w:color w:val="000000"/>
          <w:sz w:val="24"/>
          <w:szCs w:val="24"/>
          <w:shd w:val="clear" w:color="auto" w:fill="FFFFFF"/>
        </w:rPr>
        <w:t xml:space="preserve">У детей дошкольного возраста сенсорное восприятие особенно активно, это их основной источник информации. После 7 лет акцент смещается на абстракцию, но не раньше! Это важно знать, потому что тогда </w:t>
      </w:r>
      <w:proofErr w:type="gramStart"/>
      <w:r w:rsidRPr="003B4F5D">
        <w:rPr>
          <w:rFonts w:ascii="Times New Roman" w:hAnsi="Times New Roman" w:cs="Times New Roman"/>
          <w:color w:val="000000"/>
          <w:sz w:val="24"/>
          <w:szCs w:val="24"/>
          <w:shd w:val="clear" w:color="auto" w:fill="FFFFFF"/>
        </w:rPr>
        <w:t>понятно</w:t>
      </w:r>
      <w:proofErr w:type="gramEnd"/>
      <w:r w:rsidRPr="003B4F5D">
        <w:rPr>
          <w:rFonts w:ascii="Times New Roman" w:hAnsi="Times New Roman" w:cs="Times New Roman"/>
          <w:color w:val="000000"/>
          <w:sz w:val="24"/>
          <w:szCs w:val="24"/>
          <w:shd w:val="clear" w:color="auto" w:fill="FFFFFF"/>
        </w:rPr>
        <w:t xml:space="preserve"> почему дошкольникам важно всё потрогать и почему им вредно обучение без движения — на словах и картинках.</w:t>
      </w:r>
      <w:r w:rsidRPr="003B4F5D">
        <w:rPr>
          <w:rFonts w:ascii="Times New Roman" w:hAnsi="Times New Roman" w:cs="Times New Roman"/>
          <w:color w:val="000000"/>
          <w:sz w:val="24"/>
          <w:szCs w:val="24"/>
          <w:shd w:val="clear" w:color="auto" w:fill="FFFFFF"/>
        </w:rPr>
        <w:br/>
        <w:t>Так вот, сенсорный подход заключается в том, чтобы всё взаимодействие с детьми до 6-7 лет выстраивать через движение, ощущения.</w:t>
      </w:r>
    </w:p>
    <w:p w:rsidR="001C6DB4" w:rsidRDefault="003B4F5D" w:rsidP="003B4F5D">
      <w:pPr>
        <w:pStyle w:val="a3"/>
        <w:spacing w:after="0" w:line="240" w:lineRule="auto"/>
        <w:ind w:left="0"/>
        <w:rPr>
          <w:rFonts w:ascii="Times New Roman" w:eastAsia="Times New Roman" w:hAnsi="Times New Roman" w:cs="Times New Roman"/>
          <w:color w:val="000000"/>
          <w:sz w:val="24"/>
          <w:szCs w:val="24"/>
          <w:lang w:eastAsia="ru-RU"/>
        </w:rPr>
      </w:pPr>
      <w:r w:rsidRPr="003B4F5D">
        <w:rPr>
          <w:rFonts w:ascii="Times New Roman" w:hAnsi="Times New Roman" w:cs="Times New Roman"/>
          <w:color w:val="000000"/>
          <w:sz w:val="24"/>
          <w:szCs w:val="24"/>
          <w:shd w:val="clear" w:color="auto" w:fill="FFFFFF"/>
        </w:rPr>
        <w:t>Ещё важное условие сенсорного подхода — спонтанность. Всё возникает и происходит в моменте. Это условие требует от взрослых особенной чувствительности, открытости, умения быть во внимании к себе и к детям.</w:t>
      </w:r>
      <w:r w:rsidRPr="003B4F5D">
        <w:rPr>
          <w:rFonts w:ascii="Times New Roman" w:hAnsi="Times New Roman" w:cs="Times New Roman"/>
          <w:color w:val="000000"/>
          <w:sz w:val="24"/>
          <w:szCs w:val="24"/>
          <w:shd w:val="clear" w:color="auto" w:fill="FFFFFF"/>
        </w:rPr>
        <w:br/>
      </w:r>
      <w:r w:rsidRPr="003B4F5D">
        <w:rPr>
          <w:rFonts w:ascii="Times New Roman" w:hAnsi="Times New Roman" w:cs="Times New Roman"/>
          <w:color w:val="000000"/>
          <w:sz w:val="24"/>
          <w:szCs w:val="24"/>
          <w:shd w:val="clear" w:color="auto" w:fill="FFFFFF"/>
        </w:rPr>
        <w:br/>
        <w:t xml:space="preserve">Что ещё является ценностью сенсорного подхода - мы ничего не придумываем. Мы наблюдаем за детьми, за тем как они реагируют на что-то, как развиваются, как меняется их состояние в зависимости от изменений окружающей </w:t>
      </w:r>
      <w:proofErr w:type="gramStart"/>
      <w:r w:rsidRPr="003B4F5D">
        <w:rPr>
          <w:rFonts w:ascii="Times New Roman" w:hAnsi="Times New Roman" w:cs="Times New Roman"/>
          <w:color w:val="000000"/>
          <w:sz w:val="24"/>
          <w:szCs w:val="24"/>
          <w:shd w:val="clear" w:color="auto" w:fill="FFFFFF"/>
        </w:rPr>
        <w:t>среды</w:t>
      </w:r>
      <w:proofErr w:type="gramEnd"/>
      <w:r w:rsidRPr="003B4F5D">
        <w:rPr>
          <w:rFonts w:ascii="Times New Roman" w:hAnsi="Times New Roman" w:cs="Times New Roman"/>
          <w:color w:val="000000"/>
          <w:sz w:val="24"/>
          <w:szCs w:val="24"/>
          <w:shd w:val="clear" w:color="auto" w:fill="FFFFFF"/>
        </w:rPr>
        <w:t xml:space="preserve"> и строим пространство под них. Так родилось понимание того, что в среду </w:t>
      </w:r>
      <w:proofErr w:type="spellStart"/>
      <w:r w:rsidRPr="003B4F5D">
        <w:rPr>
          <w:rFonts w:ascii="Times New Roman" w:hAnsi="Times New Roman" w:cs="Times New Roman"/>
          <w:color w:val="000000"/>
          <w:sz w:val="24"/>
          <w:szCs w:val="24"/>
          <w:shd w:val="clear" w:color="auto" w:fill="FFFFFF"/>
        </w:rPr>
        <w:t>Монтессори</w:t>
      </w:r>
      <w:proofErr w:type="spellEnd"/>
      <w:r w:rsidRPr="003B4F5D">
        <w:rPr>
          <w:rFonts w:ascii="Times New Roman" w:hAnsi="Times New Roman" w:cs="Times New Roman"/>
          <w:color w:val="000000"/>
          <w:sz w:val="24"/>
          <w:szCs w:val="24"/>
          <w:shd w:val="clear" w:color="auto" w:fill="FFFFFF"/>
        </w:rPr>
        <w:t xml:space="preserve"> надо включать игры с водой, крупой и песком, что музыкальную среду надо основывать на спонтанном танце и множество других открытий.</w:t>
      </w:r>
      <w:r w:rsidRPr="003B4F5D">
        <w:rPr>
          <w:rFonts w:ascii="Times New Roman" w:hAnsi="Times New Roman" w:cs="Times New Roman"/>
          <w:color w:val="000000"/>
          <w:sz w:val="24"/>
          <w:szCs w:val="24"/>
          <w:shd w:val="clear" w:color="auto" w:fill="FFFFFF"/>
        </w:rPr>
        <w:br/>
      </w:r>
      <w:r w:rsidRPr="003B4F5D">
        <w:rPr>
          <w:rFonts w:ascii="Times New Roman" w:hAnsi="Times New Roman" w:cs="Times New Roman"/>
          <w:color w:val="000000"/>
          <w:sz w:val="24"/>
          <w:szCs w:val="24"/>
          <w:shd w:val="clear" w:color="auto" w:fill="FFFFFF"/>
        </w:rPr>
        <w:br/>
        <w:t>Важнейшее место сенсорного подхода — наблюдение. Через наблюдение можно узнать, что ребёнку нужно, как организовать для него пространство, почему иногда не работает то, что мы предлагаем. Всё в наблюдении.</w:t>
      </w:r>
      <w:r w:rsidRPr="003B4F5D">
        <w:rPr>
          <w:rFonts w:ascii="Times New Roman" w:hAnsi="Times New Roman" w:cs="Times New Roman"/>
          <w:color w:val="000000"/>
          <w:sz w:val="24"/>
          <w:szCs w:val="24"/>
          <w:shd w:val="clear" w:color="auto" w:fill="FFFFFF"/>
        </w:rPr>
        <w:br/>
      </w:r>
      <w:r w:rsidRPr="003B4F5D">
        <w:rPr>
          <w:rFonts w:ascii="Times New Roman" w:hAnsi="Times New Roman" w:cs="Times New Roman"/>
          <w:color w:val="000000"/>
          <w:sz w:val="24"/>
          <w:szCs w:val="24"/>
          <w:shd w:val="clear" w:color="auto" w:fill="FFFFFF"/>
        </w:rPr>
        <w:br/>
        <w:t>Что даёт сенсорный подход?</w:t>
      </w:r>
      <w:r w:rsidRPr="003B4F5D">
        <w:rPr>
          <w:rFonts w:ascii="Times New Roman" w:hAnsi="Times New Roman" w:cs="Times New Roman"/>
          <w:color w:val="000000"/>
          <w:sz w:val="24"/>
          <w:szCs w:val="24"/>
          <w:shd w:val="clear" w:color="auto" w:fill="FFFFFF"/>
        </w:rPr>
        <w:br/>
        <w:t>Первое — он помогает человеку гармонизироваться, двигаться в согласии со своей природой, со своим темпом развития. Помогает детям почувствовать себя на своём месте. Всем знакомо чувство, когда вы не на своём месте. Это ужасно! Представляете, как чувствует себя ребёнок 2-3 лет, которого усаживают за парту, чтобы он привыкал сосредотачивать внимание! Природа формирования концентрации внимания не имеет ничего общего с усаживанием ребёнка за парту! Внимание рождается в движении.</w:t>
      </w:r>
      <w:r w:rsidRPr="003B4F5D">
        <w:rPr>
          <w:rFonts w:ascii="Times New Roman" w:hAnsi="Times New Roman" w:cs="Times New Roman"/>
          <w:color w:val="000000"/>
          <w:sz w:val="24"/>
          <w:szCs w:val="24"/>
          <w:shd w:val="clear" w:color="auto" w:fill="FFFFFF"/>
        </w:rPr>
        <w:br/>
      </w:r>
      <w:r w:rsidRPr="003B4F5D">
        <w:rPr>
          <w:rFonts w:ascii="Times New Roman" w:hAnsi="Times New Roman" w:cs="Times New Roman"/>
          <w:color w:val="000000"/>
          <w:sz w:val="24"/>
          <w:szCs w:val="24"/>
          <w:shd w:val="clear" w:color="auto" w:fill="FFFFFF"/>
        </w:rPr>
        <w:br/>
        <w:t xml:space="preserve">Второе — сенсорный подход помогает ребёнку почувствовать собственный импульс к развитию и </w:t>
      </w:r>
      <w:r w:rsidRPr="003B4F5D">
        <w:rPr>
          <w:rFonts w:ascii="Times New Roman" w:hAnsi="Times New Roman" w:cs="Times New Roman"/>
          <w:color w:val="000000"/>
          <w:sz w:val="24"/>
          <w:szCs w:val="24"/>
          <w:shd w:val="clear" w:color="auto" w:fill="FFFFFF"/>
        </w:rPr>
        <w:lastRenderedPageBreak/>
        <w:t>исследованию. И тогда пропадает необходимость искусственно мотивировать ребёнка, он САМ стремится к обучению.</w:t>
      </w:r>
      <w:r w:rsidRPr="003B4F5D">
        <w:rPr>
          <w:rFonts w:ascii="Times New Roman" w:hAnsi="Times New Roman" w:cs="Times New Roman"/>
          <w:color w:val="000000"/>
          <w:sz w:val="24"/>
          <w:szCs w:val="24"/>
          <w:shd w:val="clear" w:color="auto" w:fill="FFFFFF"/>
        </w:rPr>
        <w:br/>
      </w:r>
      <w:r w:rsidRPr="003B4F5D">
        <w:rPr>
          <w:rFonts w:ascii="Times New Roman" w:hAnsi="Times New Roman" w:cs="Times New Roman"/>
          <w:color w:val="000000"/>
          <w:sz w:val="24"/>
          <w:szCs w:val="24"/>
          <w:shd w:val="clear" w:color="auto" w:fill="FFFFFF"/>
        </w:rPr>
        <w:br/>
        <w:t>Третье — ребёнок очень чётко ощущает свои границы. Благодаря сенсорной свободе, в которой он находится, ребёнок телесно ощущает границы себя и других людей. Конечно, это не значит, что он не будет проверять границы на стойкость, но большая часть вопросов отпадает сама собой.</w:t>
      </w:r>
      <w:r w:rsidRPr="003B4F5D">
        <w:rPr>
          <w:rFonts w:ascii="Times New Roman" w:hAnsi="Times New Roman" w:cs="Times New Roman"/>
          <w:color w:val="000000"/>
          <w:sz w:val="24"/>
          <w:szCs w:val="24"/>
          <w:shd w:val="clear" w:color="auto" w:fill="FFFFFF"/>
        </w:rPr>
        <w:br/>
      </w:r>
      <w:r w:rsidRPr="003B4F5D">
        <w:rPr>
          <w:rFonts w:ascii="Times New Roman" w:eastAsia="Times New Roman" w:hAnsi="Times New Roman" w:cs="Times New Roman"/>
          <w:color w:val="000000"/>
          <w:sz w:val="24"/>
          <w:szCs w:val="24"/>
          <w:lang w:eastAsia="ru-RU"/>
        </w:rPr>
        <w:t xml:space="preserve"> Реч</w:t>
      </w:r>
      <w:proofErr w:type="gramStart"/>
      <w:r w:rsidRPr="003B4F5D">
        <w:rPr>
          <w:rFonts w:ascii="Times New Roman" w:eastAsia="Times New Roman" w:hAnsi="Times New Roman" w:cs="Times New Roman"/>
          <w:color w:val="000000"/>
          <w:sz w:val="24"/>
          <w:szCs w:val="24"/>
          <w:lang w:eastAsia="ru-RU"/>
        </w:rPr>
        <w:t>ь-</w:t>
      </w:r>
      <w:proofErr w:type="gramEnd"/>
      <w:r w:rsidRPr="003B4F5D">
        <w:rPr>
          <w:rFonts w:ascii="Times New Roman" w:eastAsia="Times New Roman" w:hAnsi="Times New Roman" w:cs="Times New Roman"/>
          <w:color w:val="000000"/>
          <w:sz w:val="24"/>
          <w:szCs w:val="24"/>
          <w:lang w:eastAsia="ru-RU"/>
        </w:rPr>
        <w:t xml:space="preserve"> королева ВПФ: она </w:t>
      </w:r>
      <w:proofErr w:type="spellStart"/>
      <w:r w:rsidRPr="003B4F5D">
        <w:rPr>
          <w:rFonts w:ascii="Times New Roman" w:eastAsia="Times New Roman" w:hAnsi="Times New Roman" w:cs="Times New Roman"/>
          <w:color w:val="000000"/>
          <w:sz w:val="24"/>
          <w:szCs w:val="24"/>
          <w:lang w:eastAsia="ru-RU"/>
        </w:rPr>
        <w:t>видка</w:t>
      </w:r>
      <w:proofErr w:type="spellEnd"/>
      <w:r w:rsidRPr="003B4F5D">
        <w:rPr>
          <w:rFonts w:ascii="Times New Roman" w:eastAsia="Times New Roman" w:hAnsi="Times New Roman" w:cs="Times New Roman"/>
          <w:color w:val="000000"/>
          <w:sz w:val="24"/>
          <w:szCs w:val="24"/>
          <w:lang w:eastAsia="ru-RU"/>
        </w:rPr>
        <w:t xml:space="preserve"> всем, ее качество может оценить каждый… ее отсутствие невозможно скрыть… Речь, как ответ на раздражитель(пример с прикосновением к горячему..). На следующих наших встречах мы поработаем с каждой сенсорной системой для того, чтобы понимать</w:t>
      </w:r>
      <w:r>
        <w:rPr>
          <w:rFonts w:ascii="Times New Roman" w:eastAsia="Times New Roman" w:hAnsi="Times New Roman" w:cs="Times New Roman"/>
          <w:color w:val="000000"/>
          <w:sz w:val="24"/>
          <w:szCs w:val="24"/>
          <w:lang w:eastAsia="ru-RU"/>
        </w:rPr>
        <w:t xml:space="preserve"> </w:t>
      </w:r>
      <w:r w:rsidRPr="003B4F5D">
        <w:rPr>
          <w:rFonts w:ascii="Times New Roman" w:eastAsia="Times New Roman" w:hAnsi="Times New Roman" w:cs="Times New Roman"/>
          <w:color w:val="000000"/>
          <w:sz w:val="24"/>
          <w:szCs w:val="24"/>
          <w:lang w:eastAsia="ru-RU"/>
        </w:rPr>
        <w:t xml:space="preserve">лучше реакции наших не всегда простых детей… </w:t>
      </w:r>
    </w:p>
    <w:p w:rsidR="001C3F1C" w:rsidRDefault="001C3F1C" w:rsidP="003B4F5D">
      <w:pPr>
        <w:pStyle w:val="a3"/>
        <w:spacing w:after="0" w:line="240" w:lineRule="auto"/>
        <w:ind w:left="0"/>
        <w:rPr>
          <w:rFonts w:ascii="Times New Roman" w:eastAsia="Times New Roman" w:hAnsi="Times New Roman" w:cs="Times New Roman"/>
          <w:color w:val="000000"/>
          <w:sz w:val="24"/>
          <w:szCs w:val="24"/>
          <w:lang w:eastAsia="ru-RU"/>
        </w:rPr>
      </w:pPr>
    </w:p>
    <w:p w:rsidR="001C3F1C" w:rsidRPr="003B4F5D" w:rsidRDefault="001C3F1C" w:rsidP="003B4F5D">
      <w:pPr>
        <w:pStyle w:val="a3"/>
        <w:spacing w:after="0" w:line="240" w:lineRule="auto"/>
        <w:ind w:left="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Домашнее задание</w:t>
      </w:r>
    </w:p>
    <w:tbl>
      <w:tblPr>
        <w:tblStyle w:val="a6"/>
        <w:tblW w:w="0" w:type="auto"/>
        <w:tblLook w:val="04A0" w:firstRow="1" w:lastRow="0" w:firstColumn="1" w:lastColumn="0" w:noHBand="0" w:noVBand="1"/>
      </w:tblPr>
      <w:tblGrid>
        <w:gridCol w:w="3063"/>
        <w:gridCol w:w="2857"/>
        <w:gridCol w:w="3119"/>
        <w:gridCol w:w="1559"/>
      </w:tblGrid>
      <w:tr w:rsidR="001C3F1C" w:rsidTr="00431574">
        <w:tc>
          <w:tcPr>
            <w:tcW w:w="3063" w:type="dxa"/>
          </w:tcPr>
          <w:p w:rsidR="001C3F1C" w:rsidRPr="001C3F1C" w:rsidRDefault="001C3F1C" w:rsidP="00431574">
            <w:pPr>
              <w:rPr>
                <w:rFonts w:ascii="Times New Roman" w:hAnsi="Times New Roman" w:cs="Times New Roman"/>
                <w:b/>
              </w:rPr>
            </w:pPr>
            <w:r w:rsidRPr="001C3F1C">
              <w:rPr>
                <w:rFonts w:ascii="Times New Roman" w:hAnsi="Times New Roman" w:cs="Times New Roman"/>
                <w:b/>
              </w:rPr>
              <w:t>Демонстрируемые ребенком особенности</w:t>
            </w:r>
          </w:p>
        </w:tc>
        <w:tc>
          <w:tcPr>
            <w:tcW w:w="2857" w:type="dxa"/>
          </w:tcPr>
          <w:p w:rsidR="001C3F1C" w:rsidRPr="001C3F1C" w:rsidRDefault="001C3F1C" w:rsidP="00431574">
            <w:pPr>
              <w:rPr>
                <w:rFonts w:ascii="Times New Roman" w:hAnsi="Times New Roman" w:cs="Times New Roman"/>
                <w:b/>
              </w:rPr>
            </w:pPr>
            <w:r w:rsidRPr="001C3F1C">
              <w:rPr>
                <w:rFonts w:ascii="Times New Roman" w:hAnsi="Times New Roman" w:cs="Times New Roman"/>
                <w:b/>
              </w:rPr>
              <w:t>Эмоциональная реакция в этот момент</w:t>
            </w:r>
          </w:p>
        </w:tc>
        <w:tc>
          <w:tcPr>
            <w:tcW w:w="3119" w:type="dxa"/>
          </w:tcPr>
          <w:p w:rsidR="001C3F1C" w:rsidRPr="001C3F1C" w:rsidRDefault="001C3F1C" w:rsidP="00431574">
            <w:pPr>
              <w:rPr>
                <w:rFonts w:ascii="Times New Roman" w:hAnsi="Times New Roman" w:cs="Times New Roman"/>
                <w:b/>
              </w:rPr>
            </w:pPr>
            <w:r w:rsidRPr="001C3F1C">
              <w:rPr>
                <w:rFonts w:ascii="Times New Roman" w:hAnsi="Times New Roman" w:cs="Times New Roman"/>
                <w:b/>
              </w:rPr>
              <w:t>Эмоциональная родительская реакция, действия</w:t>
            </w:r>
          </w:p>
        </w:tc>
        <w:tc>
          <w:tcPr>
            <w:tcW w:w="1559" w:type="dxa"/>
          </w:tcPr>
          <w:p w:rsidR="001C3F1C" w:rsidRPr="001C3F1C" w:rsidRDefault="001C3F1C" w:rsidP="00431574">
            <w:pPr>
              <w:rPr>
                <w:rFonts w:ascii="Times New Roman" w:hAnsi="Times New Roman" w:cs="Times New Roman"/>
                <w:b/>
              </w:rPr>
            </w:pPr>
            <w:r w:rsidRPr="001C3F1C">
              <w:rPr>
                <w:rFonts w:ascii="Times New Roman" w:hAnsi="Times New Roman" w:cs="Times New Roman"/>
                <w:b/>
              </w:rPr>
              <w:t>Что же делать?</w:t>
            </w:r>
          </w:p>
        </w:tc>
      </w:tr>
      <w:tr w:rsidR="001C3F1C" w:rsidTr="001C3F1C">
        <w:trPr>
          <w:trHeight w:val="5663"/>
        </w:trPr>
        <w:tc>
          <w:tcPr>
            <w:tcW w:w="3063" w:type="dxa"/>
          </w:tcPr>
          <w:p w:rsidR="001C3F1C" w:rsidRDefault="001C3F1C" w:rsidP="00431574"/>
        </w:tc>
        <w:tc>
          <w:tcPr>
            <w:tcW w:w="2857" w:type="dxa"/>
          </w:tcPr>
          <w:p w:rsidR="001C3F1C" w:rsidRDefault="001C3F1C" w:rsidP="00431574"/>
        </w:tc>
        <w:tc>
          <w:tcPr>
            <w:tcW w:w="3119" w:type="dxa"/>
          </w:tcPr>
          <w:p w:rsidR="001C3F1C" w:rsidRDefault="001C3F1C" w:rsidP="00431574"/>
        </w:tc>
        <w:tc>
          <w:tcPr>
            <w:tcW w:w="1559" w:type="dxa"/>
          </w:tcPr>
          <w:p w:rsidR="001C3F1C" w:rsidRDefault="001C3F1C" w:rsidP="00431574"/>
        </w:tc>
      </w:tr>
      <w:tr w:rsidR="001C3F1C" w:rsidTr="00431574">
        <w:trPr>
          <w:trHeight w:val="2549"/>
        </w:trPr>
        <w:tc>
          <w:tcPr>
            <w:tcW w:w="10598" w:type="dxa"/>
            <w:gridSpan w:val="4"/>
          </w:tcPr>
          <w:p w:rsidR="001C3F1C" w:rsidRPr="005837B8" w:rsidRDefault="001C3F1C" w:rsidP="00431574">
            <w:pPr>
              <w:jc w:val="center"/>
              <w:rPr>
                <w:b/>
              </w:rPr>
            </w:pPr>
            <w:r w:rsidRPr="005837B8">
              <w:rPr>
                <w:b/>
              </w:rPr>
              <w:t>Вопросы к следующей встрече</w:t>
            </w:r>
            <w:r>
              <w:rPr>
                <w:b/>
              </w:rPr>
              <w:t>:</w:t>
            </w:r>
          </w:p>
        </w:tc>
      </w:tr>
    </w:tbl>
    <w:p w:rsidR="001C3F1C" w:rsidRDefault="001C3F1C" w:rsidP="001C3F1C"/>
    <w:p w:rsidR="001C3F1C" w:rsidRDefault="001C3F1C" w:rsidP="001C3F1C"/>
    <w:tbl>
      <w:tblPr>
        <w:tblStyle w:val="a6"/>
        <w:tblW w:w="0" w:type="auto"/>
        <w:tblLook w:val="04A0" w:firstRow="1" w:lastRow="0" w:firstColumn="1" w:lastColumn="0" w:noHBand="0" w:noVBand="1"/>
      </w:tblPr>
      <w:tblGrid>
        <w:gridCol w:w="10682"/>
      </w:tblGrid>
      <w:tr w:rsidR="001C3F1C" w:rsidTr="00431574">
        <w:tc>
          <w:tcPr>
            <w:tcW w:w="10682" w:type="dxa"/>
          </w:tcPr>
          <w:p w:rsidR="001C3F1C" w:rsidRPr="005837B8" w:rsidRDefault="001C3F1C" w:rsidP="00431574">
            <w:pPr>
              <w:jc w:val="center"/>
              <w:rPr>
                <w:b/>
              </w:rPr>
            </w:pPr>
            <w:r>
              <w:rPr>
                <w:b/>
              </w:rPr>
              <w:t>Обратная связь</w:t>
            </w:r>
          </w:p>
        </w:tc>
      </w:tr>
      <w:tr w:rsidR="001C3F1C" w:rsidTr="00431574">
        <w:tc>
          <w:tcPr>
            <w:tcW w:w="10682" w:type="dxa"/>
          </w:tcPr>
          <w:p w:rsidR="001C3F1C" w:rsidRDefault="001C3F1C" w:rsidP="00431574">
            <w:pPr>
              <w:jc w:val="center"/>
            </w:pPr>
            <w:r>
              <w:rPr>
                <w:b/>
              </w:rPr>
              <w:t>1.</w:t>
            </w:r>
            <w:r w:rsidRPr="005837B8">
              <w:rPr>
                <w:b/>
              </w:rPr>
              <w:t xml:space="preserve">Мои вопросы </w:t>
            </w:r>
            <w:r>
              <w:rPr>
                <w:b/>
              </w:rPr>
              <w:t>организаторам</w:t>
            </w:r>
          </w:p>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Pr="005837B8" w:rsidRDefault="001C3F1C" w:rsidP="00431574">
            <w:pPr>
              <w:jc w:val="center"/>
              <w:rPr>
                <w:b/>
              </w:rPr>
            </w:pPr>
            <w:r>
              <w:rPr>
                <w:b/>
              </w:rPr>
              <w:t>2.</w:t>
            </w:r>
            <w:r w:rsidRPr="005837B8">
              <w:rPr>
                <w:b/>
              </w:rPr>
              <w:t>Мои пожелания, предложения</w:t>
            </w:r>
          </w:p>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Pr="005837B8" w:rsidRDefault="001C3F1C" w:rsidP="00431574">
            <w:pPr>
              <w:tabs>
                <w:tab w:val="left" w:pos="4665"/>
              </w:tabs>
              <w:rPr>
                <w:b/>
              </w:rPr>
            </w:pPr>
            <w:r>
              <w:tab/>
              <w:t>3.</w:t>
            </w:r>
            <w:r w:rsidRPr="005837B8">
              <w:rPr>
                <w:b/>
              </w:rPr>
              <w:t>Мои замечания</w:t>
            </w:r>
          </w:p>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r w:rsidR="001C3F1C" w:rsidTr="00431574">
        <w:tc>
          <w:tcPr>
            <w:tcW w:w="10682" w:type="dxa"/>
          </w:tcPr>
          <w:p w:rsidR="001C3F1C" w:rsidRDefault="001C3F1C" w:rsidP="00431574"/>
        </w:tc>
      </w:tr>
    </w:tbl>
    <w:p w:rsidR="001938AD" w:rsidRDefault="001938AD" w:rsidP="001C3F1C"/>
    <w:sectPr w:rsidR="001938AD" w:rsidSect="003B4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B402F"/>
    <w:multiLevelType w:val="hybridMultilevel"/>
    <w:tmpl w:val="8A488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DD"/>
    <w:rsid w:val="00051834"/>
    <w:rsid w:val="001938AD"/>
    <w:rsid w:val="001C3F1C"/>
    <w:rsid w:val="001C6DB4"/>
    <w:rsid w:val="003B4F5D"/>
    <w:rsid w:val="004215B9"/>
    <w:rsid w:val="004A3987"/>
    <w:rsid w:val="00DE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8AD"/>
    <w:pPr>
      <w:ind w:left="720"/>
      <w:contextualSpacing/>
    </w:pPr>
  </w:style>
  <w:style w:type="paragraph" w:styleId="a4">
    <w:name w:val="Balloon Text"/>
    <w:basedOn w:val="a"/>
    <w:link w:val="a5"/>
    <w:uiPriority w:val="99"/>
    <w:semiHidden/>
    <w:unhideWhenUsed/>
    <w:rsid w:val="001C3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F1C"/>
    <w:rPr>
      <w:rFonts w:ascii="Tahoma" w:hAnsi="Tahoma" w:cs="Tahoma"/>
      <w:sz w:val="16"/>
      <w:szCs w:val="16"/>
    </w:rPr>
  </w:style>
  <w:style w:type="table" w:styleId="a6">
    <w:name w:val="Table Grid"/>
    <w:basedOn w:val="a1"/>
    <w:uiPriority w:val="59"/>
    <w:rsid w:val="001C3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8AD"/>
    <w:pPr>
      <w:ind w:left="720"/>
      <w:contextualSpacing/>
    </w:pPr>
  </w:style>
  <w:style w:type="paragraph" w:styleId="a4">
    <w:name w:val="Balloon Text"/>
    <w:basedOn w:val="a"/>
    <w:link w:val="a5"/>
    <w:uiPriority w:val="99"/>
    <w:semiHidden/>
    <w:unhideWhenUsed/>
    <w:rsid w:val="001C3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3F1C"/>
    <w:rPr>
      <w:rFonts w:ascii="Tahoma" w:hAnsi="Tahoma" w:cs="Tahoma"/>
      <w:sz w:val="16"/>
      <w:szCs w:val="16"/>
    </w:rPr>
  </w:style>
  <w:style w:type="table" w:styleId="a6">
    <w:name w:val="Table Grid"/>
    <w:basedOn w:val="a1"/>
    <w:uiPriority w:val="59"/>
    <w:rsid w:val="001C3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2019-11-17T10:35:00Z</dcterms:created>
  <dcterms:modified xsi:type="dcterms:W3CDTF">2019-11-24T09:05:00Z</dcterms:modified>
</cp:coreProperties>
</file>